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3DC0" w14:textId="77777777" w:rsidR="00625080" w:rsidRPr="007A4A7D" w:rsidRDefault="00625080" w:rsidP="007B168A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25F7DBFF" w14:textId="6643317B" w:rsidR="007275DC" w:rsidRPr="007A4A7D" w:rsidRDefault="007275DC" w:rsidP="007A4A7D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7A4A7D">
        <w:rPr>
          <w:rFonts w:ascii="Times New Roman" w:hAnsi="Times New Roman"/>
          <w:b/>
          <w:bCs/>
          <w:sz w:val="22"/>
          <w:szCs w:val="22"/>
        </w:rPr>
        <w:t>Raport independent de asigurare limitat</w:t>
      </w:r>
      <w:r w:rsidR="00781BB6">
        <w:rPr>
          <w:rFonts w:ascii="Times New Roman" w:hAnsi="Times New Roman"/>
          <w:b/>
          <w:bCs/>
          <w:sz w:val="22"/>
          <w:szCs w:val="22"/>
        </w:rPr>
        <w:t>ă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 asupra </w:t>
      </w:r>
      <w:r w:rsidR="00C13BA2" w:rsidRPr="007A4A7D">
        <w:rPr>
          <w:rFonts w:ascii="Times New Roman" w:hAnsi="Times New Roman"/>
          <w:b/>
          <w:bCs/>
          <w:sz w:val="22"/>
          <w:szCs w:val="22"/>
        </w:rPr>
        <w:t>informațiilor</w:t>
      </w:r>
      <w:r w:rsidR="007268ED">
        <w:rPr>
          <w:rFonts w:ascii="Times New Roman" w:hAnsi="Times New Roman"/>
          <w:b/>
          <w:bCs/>
          <w:sz w:val="22"/>
          <w:szCs w:val="22"/>
        </w:rPr>
        <w:t xml:space="preserve"> incluse </w:t>
      </w:r>
      <w:r w:rsidR="00781BB6">
        <w:rPr>
          <w:rFonts w:ascii="Times New Roman" w:hAnsi="Times New Roman"/>
          <w:b/>
          <w:bCs/>
          <w:sz w:val="22"/>
          <w:szCs w:val="22"/>
        </w:rPr>
        <w:t>î</w:t>
      </w:r>
      <w:r w:rsidR="007268ED">
        <w:rPr>
          <w:rFonts w:ascii="Times New Roman" w:hAnsi="Times New Roman"/>
          <w:b/>
          <w:bCs/>
          <w:sz w:val="22"/>
          <w:szCs w:val="22"/>
        </w:rPr>
        <w:t>n R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apoartele curente emise de Societate </w:t>
      </w:r>
      <w:r w:rsidR="00781BB6">
        <w:rPr>
          <w:rFonts w:ascii="Times New Roman" w:hAnsi="Times New Roman"/>
          <w:b/>
          <w:bCs/>
          <w:sz w:val="22"/>
          <w:szCs w:val="22"/>
        </w:rPr>
        <w:t>î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n conformitate cu </w:t>
      </w:r>
      <w:r w:rsidR="00C13BA2" w:rsidRPr="007A4A7D">
        <w:rPr>
          <w:rFonts w:ascii="Times New Roman" w:hAnsi="Times New Roman"/>
          <w:b/>
          <w:bCs/>
          <w:sz w:val="22"/>
          <w:szCs w:val="22"/>
        </w:rPr>
        <w:t>cerințele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 Legii nr. 24/2017</w:t>
      </w:r>
      <w:r w:rsidR="007B168A" w:rsidRPr="007A4A7D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7C58BE" w:rsidRPr="007A4A7D">
        <w:rPr>
          <w:rFonts w:ascii="Times New Roman" w:hAnsi="Times New Roman"/>
          <w:b/>
          <w:bCs/>
          <w:sz w:val="22"/>
          <w:szCs w:val="22"/>
        </w:rPr>
        <w:t xml:space="preserve">cu </w:t>
      </w:r>
      <w:r w:rsidR="00C13BA2" w:rsidRPr="007A4A7D">
        <w:rPr>
          <w:rFonts w:ascii="Times New Roman" w:hAnsi="Times New Roman"/>
          <w:b/>
          <w:bCs/>
          <w:sz w:val="22"/>
          <w:szCs w:val="22"/>
        </w:rPr>
        <w:t>modificările</w:t>
      </w:r>
      <w:r w:rsidR="007C58BE" w:rsidRPr="007A4A7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81BB6">
        <w:rPr>
          <w:rFonts w:ascii="Times New Roman" w:hAnsi="Times New Roman"/>
          <w:b/>
          <w:bCs/>
          <w:sz w:val="22"/>
          <w:szCs w:val="22"/>
        </w:rPr>
        <w:t>ș</w:t>
      </w:r>
      <w:r w:rsidR="007C58BE" w:rsidRPr="007A4A7D">
        <w:rPr>
          <w:rFonts w:ascii="Times New Roman" w:hAnsi="Times New Roman"/>
          <w:b/>
          <w:bCs/>
          <w:sz w:val="22"/>
          <w:szCs w:val="22"/>
        </w:rPr>
        <w:t xml:space="preserve">i </w:t>
      </w:r>
      <w:r w:rsidR="00C13BA2" w:rsidRPr="007A4A7D">
        <w:rPr>
          <w:rFonts w:ascii="Times New Roman" w:hAnsi="Times New Roman"/>
          <w:b/>
          <w:bCs/>
          <w:sz w:val="22"/>
          <w:szCs w:val="22"/>
        </w:rPr>
        <w:t>completările</w:t>
      </w:r>
      <w:r w:rsidR="007C58BE" w:rsidRPr="007A4A7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46A9" w:rsidRPr="007A4A7D">
        <w:rPr>
          <w:rFonts w:ascii="Times New Roman" w:hAnsi="Times New Roman"/>
          <w:b/>
          <w:bCs/>
          <w:sz w:val="22"/>
          <w:szCs w:val="22"/>
        </w:rPr>
        <w:t>ulterioare</w:t>
      </w:r>
      <w:r w:rsidR="007B168A" w:rsidRPr="007A4A7D">
        <w:rPr>
          <w:rFonts w:ascii="Times New Roman" w:hAnsi="Times New Roman"/>
          <w:b/>
          <w:bCs/>
          <w:sz w:val="22"/>
          <w:szCs w:val="22"/>
        </w:rPr>
        <w:t>,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81BB6">
        <w:rPr>
          <w:rFonts w:ascii="Times New Roman" w:hAnsi="Times New Roman"/>
          <w:b/>
          <w:bCs/>
          <w:sz w:val="22"/>
          <w:szCs w:val="22"/>
        </w:rPr>
        <w:t>ș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i </w:t>
      </w:r>
      <w:r w:rsidR="007B168A" w:rsidRPr="007A4A7D">
        <w:rPr>
          <w:rFonts w:ascii="Times New Roman" w:hAnsi="Times New Roman"/>
          <w:b/>
          <w:bCs/>
          <w:sz w:val="22"/>
          <w:szCs w:val="22"/>
        </w:rPr>
        <w:t xml:space="preserve">cu prevederile </w:t>
      </w:r>
      <w:r w:rsidRPr="007A4A7D">
        <w:rPr>
          <w:rFonts w:ascii="Times New Roman" w:hAnsi="Times New Roman"/>
          <w:b/>
          <w:bCs/>
          <w:sz w:val="22"/>
          <w:szCs w:val="22"/>
        </w:rPr>
        <w:t>Regulamentul</w:t>
      </w:r>
      <w:r w:rsidR="007B168A" w:rsidRPr="007A4A7D">
        <w:rPr>
          <w:rFonts w:ascii="Times New Roman" w:hAnsi="Times New Roman"/>
          <w:b/>
          <w:bCs/>
          <w:sz w:val="22"/>
          <w:szCs w:val="22"/>
        </w:rPr>
        <w:t>ui</w:t>
      </w:r>
      <w:r w:rsidR="00627C16" w:rsidRPr="007A4A7D">
        <w:rPr>
          <w:rFonts w:ascii="Times New Roman" w:hAnsi="Times New Roman"/>
          <w:b/>
          <w:bCs/>
          <w:sz w:val="22"/>
          <w:szCs w:val="22"/>
        </w:rPr>
        <w:t xml:space="preserve"> ASF</w:t>
      </w:r>
      <w:r w:rsidRPr="007A4A7D">
        <w:rPr>
          <w:rFonts w:ascii="Times New Roman" w:hAnsi="Times New Roman"/>
          <w:b/>
          <w:bCs/>
          <w:sz w:val="22"/>
          <w:szCs w:val="22"/>
        </w:rPr>
        <w:t xml:space="preserve"> nr. </w:t>
      </w:r>
      <w:r w:rsidR="001529DB" w:rsidRPr="007A4A7D">
        <w:rPr>
          <w:rFonts w:ascii="Times New Roman" w:hAnsi="Times New Roman"/>
          <w:b/>
          <w:bCs/>
          <w:sz w:val="22"/>
          <w:szCs w:val="22"/>
        </w:rPr>
        <w:t>5</w:t>
      </w:r>
      <w:r w:rsidRPr="007A4A7D">
        <w:rPr>
          <w:rFonts w:ascii="Times New Roman" w:hAnsi="Times New Roman"/>
          <w:b/>
          <w:bCs/>
          <w:sz w:val="22"/>
          <w:szCs w:val="22"/>
        </w:rPr>
        <w:t>/20</w:t>
      </w:r>
      <w:r w:rsidR="001529DB" w:rsidRPr="007A4A7D">
        <w:rPr>
          <w:rFonts w:ascii="Times New Roman" w:hAnsi="Times New Roman"/>
          <w:b/>
          <w:bCs/>
          <w:sz w:val="22"/>
          <w:szCs w:val="22"/>
        </w:rPr>
        <w:t>18</w:t>
      </w:r>
    </w:p>
    <w:p w14:paraId="30BF9908" w14:textId="77777777" w:rsidR="007275DC" w:rsidRPr="007A4A7D" w:rsidRDefault="007275DC" w:rsidP="007A4A7D">
      <w:pPr>
        <w:jc w:val="center"/>
        <w:rPr>
          <w:rFonts w:ascii="Times New Roman" w:hAnsi="Times New Roman"/>
          <w:sz w:val="22"/>
          <w:szCs w:val="22"/>
        </w:rPr>
      </w:pPr>
    </w:p>
    <w:p w14:paraId="415EA81D" w14:textId="7777777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581C9FA" w14:textId="0FE2DE6E" w:rsidR="00C95B86" w:rsidRDefault="007275DC" w:rsidP="00C13BA2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7A4A7D">
        <w:rPr>
          <w:rFonts w:ascii="Times New Roman" w:hAnsi="Times New Roman"/>
          <w:b/>
          <w:sz w:val="22"/>
          <w:szCs w:val="22"/>
        </w:rPr>
        <w:t>{</w:t>
      </w:r>
      <w:r w:rsidR="00C13BA2" w:rsidRPr="007A4A7D">
        <w:rPr>
          <w:rFonts w:ascii="Times New Roman" w:hAnsi="Times New Roman"/>
          <w:b/>
          <w:i/>
          <w:sz w:val="22"/>
          <w:szCs w:val="22"/>
        </w:rPr>
        <w:t>Către</w:t>
      </w:r>
      <w:r w:rsidR="00FF43BC" w:rsidRPr="007A4A7D">
        <w:rPr>
          <w:rFonts w:ascii="Times New Roman" w:hAnsi="Times New Roman"/>
          <w:b/>
          <w:i/>
          <w:sz w:val="22"/>
          <w:szCs w:val="22"/>
        </w:rPr>
        <w:t xml:space="preserve">: </w:t>
      </w:r>
      <w:r w:rsidR="00A66A82">
        <w:rPr>
          <w:rFonts w:ascii="Times New Roman" w:hAnsi="Times New Roman"/>
          <w:b/>
          <w:i/>
          <w:sz w:val="22"/>
          <w:szCs w:val="22"/>
        </w:rPr>
        <w:t xml:space="preserve">Consiliul de </w:t>
      </w:r>
      <w:r w:rsidR="00781BB6">
        <w:rPr>
          <w:rFonts w:ascii="Times New Roman" w:hAnsi="Times New Roman"/>
          <w:b/>
          <w:i/>
          <w:sz w:val="22"/>
          <w:szCs w:val="22"/>
        </w:rPr>
        <w:t>Administrație</w:t>
      </w:r>
      <w:r w:rsidR="00A66A82">
        <w:rPr>
          <w:rStyle w:val="Referinnotdesubsol"/>
          <w:rFonts w:ascii="Times New Roman" w:hAnsi="Times New Roman"/>
          <w:b/>
          <w:i/>
          <w:sz w:val="22"/>
          <w:szCs w:val="22"/>
        </w:rPr>
        <w:footnoteReference w:id="1"/>
      </w:r>
      <w:r w:rsidR="00A66A82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67644310" w14:textId="0FA53EB1" w:rsidR="007275DC" w:rsidRPr="007A4A7D" w:rsidRDefault="00A66A82" w:rsidP="00C13BA2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al Societății ABC S.A.</w:t>
      </w:r>
      <w:r w:rsidR="00C95B86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FF43BC" w:rsidRPr="007A4A7D">
        <w:rPr>
          <w:rFonts w:ascii="Times New Roman" w:hAnsi="Times New Roman"/>
          <w:b/>
          <w:i/>
          <w:sz w:val="22"/>
          <w:szCs w:val="22"/>
        </w:rPr>
        <w:t>destinatarul raportului</w:t>
      </w:r>
      <w:r w:rsidR="007275DC" w:rsidRPr="007A4A7D">
        <w:rPr>
          <w:rFonts w:ascii="Times New Roman" w:hAnsi="Times New Roman"/>
          <w:b/>
          <w:i/>
          <w:sz w:val="22"/>
          <w:szCs w:val="22"/>
        </w:rPr>
        <w:t>]</w:t>
      </w:r>
      <w:r w:rsidR="007275DC" w:rsidRPr="007A4A7D">
        <w:rPr>
          <w:rFonts w:ascii="Times New Roman" w:hAnsi="Times New Roman"/>
          <w:b/>
          <w:sz w:val="22"/>
          <w:szCs w:val="22"/>
        </w:rPr>
        <w:t>}</w:t>
      </w:r>
    </w:p>
    <w:p w14:paraId="0C6DB78C" w14:textId="7777777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68273D90" w14:textId="77777777" w:rsidR="001A49AE" w:rsidRPr="00CA4845" w:rsidRDefault="00CA4845" w:rsidP="00C13BA2">
      <w:pPr>
        <w:jc w:val="both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Scopul Raportului </w:t>
      </w:r>
    </w:p>
    <w:p w14:paraId="4471B6FF" w14:textId="4FB4FCD0" w:rsidR="001A49AE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Am fost </w:t>
      </w:r>
      <w:r w:rsidR="00C13BA2" w:rsidRPr="007A4A7D">
        <w:rPr>
          <w:rFonts w:ascii="Times New Roman" w:hAnsi="Times New Roman"/>
          <w:sz w:val="22"/>
          <w:szCs w:val="22"/>
        </w:rPr>
        <w:t>contractați</w:t>
      </w:r>
      <w:r w:rsidR="00D846A9" w:rsidRPr="007A4A7D">
        <w:rPr>
          <w:rFonts w:ascii="Times New Roman" w:hAnsi="Times New Roman"/>
          <w:sz w:val="22"/>
          <w:szCs w:val="22"/>
        </w:rPr>
        <w:t xml:space="preserve"> </w:t>
      </w:r>
      <w:r w:rsidRPr="007A4A7D">
        <w:rPr>
          <w:rFonts w:ascii="Times New Roman" w:hAnsi="Times New Roman"/>
          <w:sz w:val="22"/>
          <w:szCs w:val="22"/>
        </w:rPr>
        <w:t xml:space="preserve">de </w:t>
      </w:r>
      <w:r w:rsidR="00C13BA2" w:rsidRPr="007A4A7D">
        <w:rPr>
          <w:rFonts w:ascii="Times New Roman" w:hAnsi="Times New Roman"/>
          <w:sz w:val="22"/>
          <w:szCs w:val="22"/>
        </w:rPr>
        <w:t>către</w:t>
      </w:r>
      <w:r w:rsidR="000829FE" w:rsidRPr="007A4A7D">
        <w:rPr>
          <w:rFonts w:ascii="Times New Roman" w:hAnsi="Times New Roman"/>
          <w:sz w:val="22"/>
          <w:szCs w:val="22"/>
        </w:rPr>
        <w:t xml:space="preserve"> </w:t>
      </w:r>
      <w:r w:rsidR="007B168A" w:rsidRPr="007A4A7D">
        <w:rPr>
          <w:rFonts w:ascii="Times New Roman" w:hAnsi="Times New Roman"/>
          <w:sz w:val="22"/>
          <w:szCs w:val="22"/>
        </w:rPr>
        <w:t xml:space="preserve">[Societatea </w:t>
      </w:r>
      <w:r w:rsidR="007B168A" w:rsidRPr="007A4A7D">
        <w:rPr>
          <w:rFonts w:ascii="Times New Roman" w:hAnsi="Times New Roman"/>
          <w:b/>
          <w:sz w:val="22"/>
          <w:szCs w:val="22"/>
        </w:rPr>
        <w:t>ABC S.A.</w:t>
      </w:r>
      <w:r w:rsidRPr="007A4A7D">
        <w:rPr>
          <w:rFonts w:ascii="Times New Roman" w:hAnsi="Times New Roman"/>
          <w:sz w:val="22"/>
          <w:szCs w:val="22"/>
        </w:rPr>
        <w:t>] (denumit</w:t>
      </w:r>
      <w:r w:rsidR="00781BB6">
        <w:rPr>
          <w:rFonts w:ascii="Times New Roman" w:hAnsi="Times New Roman"/>
          <w:sz w:val="22"/>
          <w:szCs w:val="22"/>
        </w:rPr>
        <w:t>ă</w:t>
      </w:r>
      <w:r w:rsidRPr="007A4A7D">
        <w:rPr>
          <w:rFonts w:ascii="Times New Roman" w:hAnsi="Times New Roman"/>
          <w:sz w:val="22"/>
          <w:szCs w:val="22"/>
        </w:rPr>
        <w:t xml:space="preserve"> </w:t>
      </w:r>
      <w:r w:rsidR="00781BB6">
        <w:rPr>
          <w:rFonts w:ascii="Times New Roman" w:hAnsi="Times New Roman"/>
          <w:sz w:val="22"/>
          <w:szCs w:val="22"/>
        </w:rPr>
        <w:t>î</w:t>
      </w:r>
      <w:r w:rsidRPr="007A4A7D">
        <w:rPr>
          <w:rFonts w:ascii="Times New Roman" w:hAnsi="Times New Roman"/>
          <w:sz w:val="22"/>
          <w:szCs w:val="22"/>
        </w:rPr>
        <w:t>n continuare „</w:t>
      </w:r>
      <w:r w:rsidRPr="007A4A7D">
        <w:rPr>
          <w:rFonts w:ascii="Times New Roman" w:hAnsi="Times New Roman"/>
          <w:b/>
          <w:sz w:val="22"/>
          <w:szCs w:val="22"/>
        </w:rPr>
        <w:t>Societatea</w:t>
      </w:r>
      <w:r w:rsidRPr="007A4A7D">
        <w:rPr>
          <w:rFonts w:ascii="Times New Roman" w:hAnsi="Times New Roman"/>
          <w:sz w:val="22"/>
          <w:szCs w:val="22"/>
        </w:rPr>
        <w:t>”</w:t>
      </w:r>
      <w:r w:rsidR="007B168A" w:rsidRPr="007A4A7D">
        <w:rPr>
          <w:rFonts w:ascii="Times New Roman" w:hAnsi="Times New Roman"/>
          <w:sz w:val="22"/>
          <w:szCs w:val="22"/>
        </w:rPr>
        <w:t xml:space="preserve"> sau „</w:t>
      </w:r>
      <w:r w:rsidR="007B168A" w:rsidRPr="007A4A7D">
        <w:rPr>
          <w:rFonts w:ascii="Times New Roman" w:hAnsi="Times New Roman"/>
          <w:b/>
          <w:sz w:val="22"/>
          <w:szCs w:val="22"/>
        </w:rPr>
        <w:t>ABC</w:t>
      </w:r>
      <w:r w:rsidR="007B168A" w:rsidRPr="007A4A7D">
        <w:rPr>
          <w:rFonts w:ascii="Times New Roman" w:hAnsi="Times New Roman"/>
          <w:sz w:val="22"/>
          <w:szCs w:val="22"/>
        </w:rPr>
        <w:t>”</w:t>
      </w:r>
      <w:r w:rsidRPr="007A4A7D">
        <w:rPr>
          <w:rFonts w:ascii="Times New Roman" w:hAnsi="Times New Roman"/>
          <w:sz w:val="22"/>
          <w:szCs w:val="22"/>
        </w:rPr>
        <w:t>) pentru a raporta</w:t>
      </w:r>
      <w:r w:rsidR="000D01BA" w:rsidRPr="007A4A7D">
        <w:rPr>
          <w:rFonts w:ascii="Times New Roman" w:hAnsi="Times New Roman"/>
          <w:sz w:val="22"/>
          <w:szCs w:val="22"/>
        </w:rPr>
        <w:t xml:space="preserve"> </w:t>
      </w:r>
      <w:r w:rsidR="004948C2">
        <w:rPr>
          <w:rFonts w:ascii="Times New Roman" w:hAnsi="Times New Roman"/>
          <w:sz w:val="22"/>
          <w:szCs w:val="22"/>
        </w:rPr>
        <w:t>î</w:t>
      </w:r>
      <w:r w:rsidR="004948C2" w:rsidRPr="007A4A7D">
        <w:rPr>
          <w:rFonts w:ascii="Times New Roman" w:hAnsi="Times New Roman"/>
          <w:sz w:val="22"/>
          <w:szCs w:val="22"/>
        </w:rPr>
        <w:t xml:space="preserve">n </w:t>
      </w:r>
      <w:r w:rsidR="008779FC" w:rsidRPr="007A4A7D">
        <w:rPr>
          <w:rFonts w:ascii="Times New Roman" w:hAnsi="Times New Roman"/>
          <w:sz w:val="22"/>
          <w:szCs w:val="22"/>
        </w:rPr>
        <w:t xml:space="preserve">baza </w:t>
      </w:r>
      <w:r w:rsidR="00C13BA2" w:rsidRPr="007A4A7D">
        <w:rPr>
          <w:rFonts w:ascii="Times New Roman" w:hAnsi="Times New Roman"/>
          <w:sz w:val="22"/>
          <w:szCs w:val="22"/>
        </w:rPr>
        <w:t>cerințelor</w:t>
      </w:r>
      <w:r w:rsidR="008779FC" w:rsidRPr="007A4A7D">
        <w:rPr>
          <w:rFonts w:ascii="Times New Roman" w:hAnsi="Times New Roman"/>
          <w:sz w:val="22"/>
          <w:szCs w:val="22"/>
        </w:rPr>
        <w:t xml:space="preserve"> din Legea nr. 24/2017 </w:t>
      </w:r>
      <w:r w:rsidR="00C95B86">
        <w:rPr>
          <w:rFonts w:ascii="Times New Roman" w:hAnsi="Times New Roman"/>
          <w:sz w:val="22"/>
          <w:szCs w:val="22"/>
        </w:rPr>
        <w:t xml:space="preserve">privind emitenții de instrumente financiare </w:t>
      </w:r>
      <w:r w:rsidR="00B37F13">
        <w:rPr>
          <w:rFonts w:ascii="Times New Roman" w:hAnsi="Times New Roman"/>
          <w:sz w:val="22"/>
          <w:szCs w:val="22"/>
        </w:rPr>
        <w:t xml:space="preserve">și </w:t>
      </w:r>
      <w:r w:rsidR="00C95B86">
        <w:rPr>
          <w:rFonts w:ascii="Times New Roman" w:hAnsi="Times New Roman"/>
          <w:sz w:val="22"/>
          <w:szCs w:val="22"/>
        </w:rPr>
        <w:t xml:space="preserve">operațiuni de </w:t>
      </w:r>
      <w:r w:rsidR="00B37F13">
        <w:rPr>
          <w:rFonts w:ascii="Times New Roman" w:hAnsi="Times New Roman"/>
          <w:sz w:val="22"/>
          <w:szCs w:val="22"/>
        </w:rPr>
        <w:t>piață</w:t>
      </w:r>
      <w:r w:rsidR="00C95B86">
        <w:rPr>
          <w:rFonts w:ascii="Times New Roman" w:hAnsi="Times New Roman"/>
          <w:sz w:val="22"/>
          <w:szCs w:val="22"/>
        </w:rPr>
        <w:t xml:space="preserve">, </w:t>
      </w:r>
      <w:r w:rsidR="008779FC" w:rsidRPr="007A4A7D">
        <w:rPr>
          <w:rFonts w:ascii="Times New Roman" w:hAnsi="Times New Roman"/>
          <w:sz w:val="22"/>
          <w:szCs w:val="22"/>
        </w:rPr>
        <w:t xml:space="preserve">cu </w:t>
      </w:r>
      <w:r w:rsidR="00C13BA2" w:rsidRPr="007A4A7D">
        <w:rPr>
          <w:rFonts w:ascii="Times New Roman" w:hAnsi="Times New Roman"/>
          <w:sz w:val="22"/>
          <w:szCs w:val="22"/>
        </w:rPr>
        <w:t>modificările</w:t>
      </w:r>
      <w:r w:rsidR="008779FC" w:rsidRPr="007A4A7D">
        <w:rPr>
          <w:rFonts w:ascii="Times New Roman" w:hAnsi="Times New Roman"/>
          <w:sz w:val="22"/>
          <w:szCs w:val="22"/>
        </w:rPr>
        <w:t xml:space="preserve"> </w:t>
      </w:r>
      <w:r w:rsidR="00B37F13">
        <w:rPr>
          <w:rFonts w:ascii="Times New Roman" w:hAnsi="Times New Roman"/>
          <w:sz w:val="22"/>
          <w:szCs w:val="22"/>
        </w:rPr>
        <w:t>ș</w:t>
      </w:r>
      <w:r w:rsidR="00B37F13" w:rsidRPr="007A4A7D">
        <w:rPr>
          <w:rFonts w:ascii="Times New Roman" w:hAnsi="Times New Roman"/>
          <w:sz w:val="22"/>
          <w:szCs w:val="22"/>
        </w:rPr>
        <w:t xml:space="preserve">i </w:t>
      </w:r>
      <w:r w:rsidR="00C13BA2" w:rsidRPr="007A4A7D">
        <w:rPr>
          <w:rFonts w:ascii="Times New Roman" w:hAnsi="Times New Roman"/>
          <w:sz w:val="22"/>
          <w:szCs w:val="22"/>
        </w:rPr>
        <w:t>completările</w:t>
      </w:r>
      <w:r w:rsidR="008779FC" w:rsidRPr="007A4A7D">
        <w:rPr>
          <w:rFonts w:ascii="Times New Roman" w:hAnsi="Times New Roman"/>
          <w:sz w:val="22"/>
          <w:szCs w:val="22"/>
        </w:rPr>
        <w:t xml:space="preserve"> ulterioare (</w:t>
      </w:r>
      <w:r w:rsidR="00B37F13" w:rsidRPr="007A4A7D">
        <w:rPr>
          <w:rFonts w:ascii="Times New Roman" w:hAnsi="Times New Roman"/>
          <w:sz w:val="22"/>
          <w:szCs w:val="22"/>
        </w:rPr>
        <w:t>denumit</w:t>
      </w:r>
      <w:r w:rsidR="00B37F13">
        <w:rPr>
          <w:rFonts w:ascii="Times New Roman" w:hAnsi="Times New Roman"/>
          <w:sz w:val="22"/>
          <w:szCs w:val="22"/>
        </w:rPr>
        <w:t xml:space="preserve">ă </w:t>
      </w:r>
      <w:r w:rsidR="008779FC" w:rsidRPr="007A4A7D">
        <w:rPr>
          <w:rFonts w:ascii="Times New Roman" w:hAnsi="Times New Roman"/>
          <w:sz w:val="22"/>
          <w:szCs w:val="22"/>
        </w:rPr>
        <w:t xml:space="preserve">in continuare </w:t>
      </w:r>
      <w:r w:rsidR="007B168A" w:rsidRPr="007A4A7D">
        <w:rPr>
          <w:rFonts w:ascii="Times New Roman" w:hAnsi="Times New Roman"/>
          <w:sz w:val="22"/>
          <w:szCs w:val="22"/>
        </w:rPr>
        <w:t>„</w:t>
      </w:r>
      <w:r w:rsidR="008779FC" w:rsidRPr="007A4A7D">
        <w:rPr>
          <w:rFonts w:ascii="Times New Roman" w:hAnsi="Times New Roman"/>
          <w:b/>
          <w:sz w:val="22"/>
          <w:szCs w:val="22"/>
        </w:rPr>
        <w:t>Legea 24/2017</w:t>
      </w:r>
      <w:r w:rsidR="007B168A" w:rsidRPr="007A4A7D">
        <w:rPr>
          <w:rFonts w:ascii="Times New Roman" w:hAnsi="Times New Roman"/>
          <w:sz w:val="22"/>
          <w:szCs w:val="22"/>
        </w:rPr>
        <w:t>”</w:t>
      </w:r>
      <w:r w:rsidR="008779FC" w:rsidRPr="007A4A7D">
        <w:rPr>
          <w:rFonts w:ascii="Times New Roman" w:hAnsi="Times New Roman"/>
          <w:sz w:val="22"/>
          <w:szCs w:val="22"/>
        </w:rPr>
        <w:t xml:space="preserve"> ) </w:t>
      </w:r>
      <w:r w:rsidR="001A49AE" w:rsidRPr="007A4A7D">
        <w:rPr>
          <w:rFonts w:ascii="Times New Roman" w:hAnsi="Times New Roman"/>
          <w:sz w:val="22"/>
          <w:szCs w:val="22"/>
        </w:rPr>
        <w:t xml:space="preserve">asupra </w:t>
      </w:r>
      <w:r w:rsidR="00C13BA2" w:rsidRPr="007A4A7D">
        <w:rPr>
          <w:rFonts w:ascii="Times New Roman" w:hAnsi="Times New Roman"/>
          <w:sz w:val="22"/>
          <w:szCs w:val="22"/>
        </w:rPr>
        <w:t>informațiilor</w:t>
      </w:r>
      <w:r w:rsidR="001A49AE" w:rsidRPr="007A4A7D">
        <w:rPr>
          <w:rFonts w:ascii="Times New Roman" w:hAnsi="Times New Roman"/>
          <w:sz w:val="22"/>
          <w:szCs w:val="22"/>
        </w:rPr>
        <w:t xml:space="preserve"> incluse </w:t>
      </w:r>
      <w:r w:rsidR="004948C2">
        <w:rPr>
          <w:rFonts w:ascii="Times New Roman" w:hAnsi="Times New Roman"/>
          <w:sz w:val="22"/>
          <w:szCs w:val="22"/>
        </w:rPr>
        <w:t>î</w:t>
      </w:r>
      <w:r w:rsidR="004948C2" w:rsidRPr="007A4A7D">
        <w:rPr>
          <w:rFonts w:ascii="Times New Roman" w:hAnsi="Times New Roman"/>
          <w:sz w:val="22"/>
          <w:szCs w:val="22"/>
        </w:rPr>
        <w:t xml:space="preserve">n </w:t>
      </w:r>
      <w:r w:rsidR="001A49AE" w:rsidRPr="007A4A7D">
        <w:rPr>
          <w:rFonts w:ascii="Times New Roman" w:hAnsi="Times New Roman"/>
          <w:sz w:val="22"/>
          <w:szCs w:val="22"/>
        </w:rPr>
        <w:t xml:space="preserve">rapoartele curente anexate (din data de </w:t>
      </w:r>
      <w:r w:rsidR="002B7959" w:rsidRPr="007A4A7D">
        <w:rPr>
          <w:rFonts w:ascii="Times New Roman" w:hAnsi="Times New Roman"/>
          <w:sz w:val="22"/>
          <w:szCs w:val="22"/>
        </w:rPr>
        <w:t>[</w:t>
      </w:r>
      <w:r w:rsidR="00C95B86" w:rsidRPr="007268ED">
        <w:rPr>
          <w:rFonts w:ascii="Times New Roman" w:hAnsi="Times New Roman"/>
          <w:sz w:val="22"/>
          <w:szCs w:val="22"/>
        </w:rPr>
        <w:t>menționați</w:t>
      </w:r>
      <w:r w:rsidR="00C95B86" w:rsidRPr="0070110C">
        <w:rPr>
          <w:rFonts w:ascii="Times New Roman" w:hAnsi="Times New Roman"/>
          <w:sz w:val="22"/>
          <w:szCs w:val="22"/>
        </w:rPr>
        <w:t xml:space="preserve"> </w:t>
      </w:r>
      <w:r w:rsidR="00C95B86" w:rsidRPr="007268ED">
        <w:rPr>
          <w:rFonts w:ascii="Times New Roman" w:hAnsi="Times New Roman"/>
          <w:sz w:val="22"/>
          <w:szCs w:val="22"/>
        </w:rPr>
        <w:t>ZZ</w:t>
      </w:r>
      <w:r w:rsidR="001A49AE" w:rsidRPr="007268ED">
        <w:rPr>
          <w:rFonts w:ascii="Times New Roman" w:hAnsi="Times New Roman"/>
          <w:sz w:val="22"/>
          <w:szCs w:val="22"/>
        </w:rPr>
        <w:t xml:space="preserve"> </w:t>
      </w:r>
      <w:r w:rsidR="00C95B86" w:rsidRPr="007268ED">
        <w:rPr>
          <w:rFonts w:ascii="Times New Roman" w:hAnsi="Times New Roman"/>
          <w:sz w:val="22"/>
          <w:szCs w:val="22"/>
        </w:rPr>
        <w:t>LL</w:t>
      </w:r>
      <w:r w:rsidR="001A49AE" w:rsidRPr="007268ED">
        <w:rPr>
          <w:rFonts w:ascii="Times New Roman" w:hAnsi="Times New Roman"/>
          <w:sz w:val="22"/>
          <w:szCs w:val="22"/>
        </w:rPr>
        <w:t xml:space="preserve"> </w:t>
      </w:r>
      <w:r w:rsidR="00C95B86" w:rsidRPr="007268ED">
        <w:rPr>
          <w:rFonts w:ascii="Times New Roman" w:hAnsi="Times New Roman"/>
          <w:sz w:val="22"/>
          <w:szCs w:val="22"/>
        </w:rPr>
        <w:t>AAAA pentru identificare</w:t>
      </w:r>
      <w:r w:rsidR="002B7959" w:rsidRPr="007268ED">
        <w:rPr>
          <w:rStyle w:val="Referinnotdesubsol"/>
          <w:rFonts w:ascii="Times New Roman" w:hAnsi="Times New Roman"/>
          <w:sz w:val="22"/>
          <w:szCs w:val="22"/>
        </w:rPr>
        <w:footnoteReference w:id="2"/>
      </w:r>
      <w:r w:rsidR="002B7959" w:rsidRPr="0070110C">
        <w:rPr>
          <w:rFonts w:ascii="Times New Roman" w:hAnsi="Times New Roman"/>
          <w:sz w:val="22"/>
          <w:szCs w:val="22"/>
        </w:rPr>
        <w:t>]</w:t>
      </w:r>
      <w:r w:rsidR="001A49AE" w:rsidRPr="0070110C">
        <w:rPr>
          <w:rFonts w:ascii="Times New Roman" w:hAnsi="Times New Roman"/>
          <w:sz w:val="22"/>
          <w:szCs w:val="22"/>
        </w:rPr>
        <w:t>) (</w:t>
      </w:r>
      <w:r w:rsidR="00C95B86" w:rsidRPr="0070110C">
        <w:rPr>
          <w:rFonts w:ascii="Times New Roman" w:hAnsi="Times New Roman"/>
          <w:sz w:val="22"/>
          <w:szCs w:val="22"/>
        </w:rPr>
        <w:t xml:space="preserve">denumite </w:t>
      </w:r>
      <w:r w:rsidR="00781BB6">
        <w:rPr>
          <w:rFonts w:ascii="Times New Roman" w:hAnsi="Times New Roman"/>
          <w:sz w:val="22"/>
          <w:szCs w:val="22"/>
        </w:rPr>
        <w:t>î</w:t>
      </w:r>
      <w:r w:rsidR="00C95B86" w:rsidRPr="0070110C">
        <w:rPr>
          <w:rFonts w:ascii="Times New Roman" w:hAnsi="Times New Roman"/>
          <w:sz w:val="22"/>
          <w:szCs w:val="22"/>
        </w:rPr>
        <w:t>n continuare</w:t>
      </w:r>
      <w:r w:rsidR="00FA5CFC" w:rsidRPr="0070110C">
        <w:rPr>
          <w:rFonts w:ascii="Times New Roman" w:hAnsi="Times New Roman"/>
          <w:sz w:val="22"/>
          <w:szCs w:val="22"/>
        </w:rPr>
        <w:t xml:space="preserve"> </w:t>
      </w:r>
      <w:r w:rsidR="001A49AE" w:rsidRPr="0070110C">
        <w:rPr>
          <w:rFonts w:ascii="Times New Roman" w:hAnsi="Times New Roman"/>
          <w:sz w:val="22"/>
          <w:szCs w:val="22"/>
        </w:rPr>
        <w:t>„</w:t>
      </w:r>
      <w:r w:rsidR="001A49AE" w:rsidRPr="0070110C">
        <w:rPr>
          <w:rFonts w:ascii="Times New Roman" w:hAnsi="Times New Roman"/>
          <w:b/>
          <w:sz w:val="22"/>
          <w:szCs w:val="22"/>
        </w:rPr>
        <w:t>Rapoarte curente</w:t>
      </w:r>
      <w:r w:rsidR="001A49AE" w:rsidRPr="0070110C">
        <w:rPr>
          <w:rFonts w:ascii="Times New Roman" w:hAnsi="Times New Roman"/>
          <w:sz w:val="22"/>
          <w:szCs w:val="22"/>
        </w:rPr>
        <w:t xml:space="preserve">”), care au fost </w:t>
      </w:r>
      <w:r w:rsidR="00C13BA2" w:rsidRPr="0070110C">
        <w:rPr>
          <w:rFonts w:ascii="Times New Roman" w:hAnsi="Times New Roman"/>
          <w:sz w:val="22"/>
          <w:szCs w:val="22"/>
        </w:rPr>
        <w:t>întocmite</w:t>
      </w:r>
      <w:r w:rsidR="001A49AE" w:rsidRPr="0070110C">
        <w:rPr>
          <w:rFonts w:ascii="Times New Roman" w:hAnsi="Times New Roman"/>
          <w:sz w:val="22"/>
          <w:szCs w:val="22"/>
        </w:rPr>
        <w:t xml:space="preserve"> de Societate </w:t>
      </w:r>
      <w:r w:rsidR="004948C2" w:rsidRPr="0070110C">
        <w:rPr>
          <w:rFonts w:ascii="Times New Roman" w:hAnsi="Times New Roman"/>
          <w:sz w:val="22"/>
          <w:szCs w:val="22"/>
        </w:rPr>
        <w:t xml:space="preserve">în </w:t>
      </w:r>
      <w:r w:rsidR="001A49AE" w:rsidRPr="0070110C">
        <w:rPr>
          <w:rFonts w:ascii="Times New Roman" w:hAnsi="Times New Roman"/>
          <w:sz w:val="22"/>
          <w:szCs w:val="22"/>
        </w:rPr>
        <w:t xml:space="preserve">conformitate cu </w:t>
      </w:r>
      <w:r w:rsidR="00C13BA2" w:rsidRPr="0070110C">
        <w:rPr>
          <w:rFonts w:ascii="Times New Roman" w:hAnsi="Times New Roman"/>
          <w:sz w:val="22"/>
          <w:szCs w:val="22"/>
        </w:rPr>
        <w:t>cerințele</w:t>
      </w:r>
      <w:r w:rsidR="00FB76DA" w:rsidRPr="0070110C">
        <w:rPr>
          <w:rFonts w:ascii="Times New Roman" w:hAnsi="Times New Roman"/>
          <w:sz w:val="22"/>
          <w:szCs w:val="22"/>
        </w:rPr>
        <w:t xml:space="preserve"> articolului </w:t>
      </w:r>
      <w:r w:rsidR="00FB76DA" w:rsidRPr="0070110C">
        <w:rPr>
          <w:rFonts w:ascii="Times New Roman" w:hAnsi="Times New Roman"/>
          <w:sz w:val="24"/>
          <w:lang w:val="it-IT"/>
        </w:rPr>
        <w:t>92</w:t>
      </w:r>
      <w:r w:rsidR="0053296A" w:rsidRPr="0070110C">
        <w:rPr>
          <w:rFonts w:ascii="Times New Roman" w:hAnsi="Times New Roman"/>
          <w:sz w:val="24"/>
          <w:vertAlign w:val="superscript"/>
          <w:lang w:val="it-IT"/>
        </w:rPr>
        <w:t>^3</w:t>
      </w:r>
      <w:r w:rsidR="00FB76DA" w:rsidRPr="0070110C">
        <w:rPr>
          <w:rFonts w:ascii="Times New Roman" w:hAnsi="Times New Roman"/>
          <w:sz w:val="12"/>
          <w:szCs w:val="12"/>
          <w:vertAlign w:val="superscript"/>
          <w:lang w:val="it-IT"/>
        </w:rPr>
        <w:t xml:space="preserve"> </w:t>
      </w:r>
      <w:r w:rsidR="00FB76DA" w:rsidRPr="0070110C">
        <w:rPr>
          <w:rFonts w:ascii="Times New Roman" w:hAnsi="Times New Roman"/>
          <w:sz w:val="22"/>
          <w:szCs w:val="22"/>
        </w:rPr>
        <w:t>din</w:t>
      </w:r>
      <w:r w:rsidR="001A49AE" w:rsidRPr="0070110C">
        <w:rPr>
          <w:rFonts w:ascii="Times New Roman" w:hAnsi="Times New Roman"/>
          <w:sz w:val="22"/>
          <w:szCs w:val="22"/>
        </w:rPr>
        <w:t xml:space="preserve"> Leg</w:t>
      </w:r>
      <w:r w:rsidR="00FB76DA" w:rsidRPr="0070110C">
        <w:rPr>
          <w:rFonts w:ascii="Times New Roman" w:hAnsi="Times New Roman"/>
          <w:sz w:val="22"/>
          <w:szCs w:val="22"/>
        </w:rPr>
        <w:t>ea</w:t>
      </w:r>
      <w:r w:rsidR="001A49AE" w:rsidRPr="0070110C">
        <w:rPr>
          <w:rFonts w:ascii="Times New Roman" w:hAnsi="Times New Roman"/>
          <w:sz w:val="22"/>
          <w:szCs w:val="22"/>
        </w:rPr>
        <w:t xml:space="preserve"> nr. 24/2017 </w:t>
      </w:r>
      <w:r w:rsidR="00781BB6">
        <w:rPr>
          <w:rFonts w:ascii="Times New Roman" w:hAnsi="Times New Roman"/>
          <w:sz w:val="22"/>
          <w:szCs w:val="22"/>
        </w:rPr>
        <w:t>ș</w:t>
      </w:r>
      <w:r w:rsidR="00FB76DA" w:rsidRPr="0070110C">
        <w:rPr>
          <w:rFonts w:ascii="Times New Roman" w:hAnsi="Times New Roman"/>
          <w:sz w:val="22"/>
          <w:szCs w:val="22"/>
        </w:rPr>
        <w:t xml:space="preserve">i cu prevederile din Regulamentul </w:t>
      </w:r>
      <w:r w:rsidR="00B7321B" w:rsidRPr="0070110C">
        <w:rPr>
          <w:rFonts w:ascii="Times New Roman" w:hAnsi="Times New Roman"/>
          <w:sz w:val="22"/>
          <w:szCs w:val="22"/>
        </w:rPr>
        <w:t xml:space="preserve">ASF </w:t>
      </w:r>
      <w:r w:rsidR="00FB76DA" w:rsidRPr="0070110C">
        <w:rPr>
          <w:rFonts w:ascii="Times New Roman" w:hAnsi="Times New Roman"/>
          <w:sz w:val="22"/>
          <w:szCs w:val="22"/>
        </w:rPr>
        <w:t>nr. 5/2018 al Autorității de Supraveghere Financiară (denumit în continuare „</w:t>
      </w:r>
      <w:r w:rsidR="00FB76DA" w:rsidRPr="0070110C">
        <w:rPr>
          <w:rFonts w:ascii="Times New Roman" w:hAnsi="Times New Roman"/>
          <w:b/>
          <w:sz w:val="22"/>
          <w:szCs w:val="22"/>
        </w:rPr>
        <w:t>ASF</w:t>
      </w:r>
      <w:r w:rsidR="00FB76DA" w:rsidRPr="0070110C">
        <w:rPr>
          <w:rFonts w:ascii="Times New Roman" w:hAnsi="Times New Roman"/>
          <w:sz w:val="22"/>
          <w:szCs w:val="22"/>
        </w:rPr>
        <w:t xml:space="preserve">”) </w:t>
      </w:r>
      <w:r w:rsidR="001A49AE" w:rsidRPr="0070110C">
        <w:rPr>
          <w:rFonts w:ascii="Times New Roman" w:hAnsi="Times New Roman"/>
          <w:sz w:val="22"/>
          <w:szCs w:val="22"/>
        </w:rPr>
        <w:t xml:space="preserve">pentru a raporta </w:t>
      </w:r>
      <w:r w:rsidR="00C13BA2" w:rsidRPr="0070110C">
        <w:rPr>
          <w:rFonts w:ascii="Times New Roman" w:hAnsi="Times New Roman"/>
          <w:sz w:val="22"/>
          <w:szCs w:val="22"/>
        </w:rPr>
        <w:t>către</w:t>
      </w:r>
      <w:r w:rsidR="001A49AE" w:rsidRPr="0070110C">
        <w:rPr>
          <w:rFonts w:ascii="Times New Roman" w:hAnsi="Times New Roman"/>
          <w:sz w:val="22"/>
          <w:szCs w:val="22"/>
        </w:rPr>
        <w:t xml:space="preserve"> Autoritatea de S</w:t>
      </w:r>
      <w:r w:rsidR="00B732DA" w:rsidRPr="0070110C">
        <w:rPr>
          <w:rFonts w:ascii="Times New Roman" w:hAnsi="Times New Roman"/>
          <w:sz w:val="22"/>
          <w:szCs w:val="22"/>
        </w:rPr>
        <w:t xml:space="preserve">upraveghere Financiara („ASF”) </w:t>
      </w:r>
      <w:r w:rsidR="00781BB6">
        <w:rPr>
          <w:rFonts w:ascii="Times New Roman" w:hAnsi="Times New Roman"/>
          <w:sz w:val="22"/>
          <w:szCs w:val="22"/>
        </w:rPr>
        <w:t>ș</w:t>
      </w:r>
      <w:r w:rsidR="001A49AE" w:rsidRPr="0070110C">
        <w:rPr>
          <w:rFonts w:ascii="Times New Roman" w:hAnsi="Times New Roman"/>
          <w:sz w:val="22"/>
          <w:szCs w:val="22"/>
        </w:rPr>
        <w:t xml:space="preserve">i Bursa de Valori </w:t>
      </w:r>
      <w:r w:rsidR="00C13BA2" w:rsidRPr="0070110C">
        <w:rPr>
          <w:rFonts w:ascii="Times New Roman" w:hAnsi="Times New Roman"/>
          <w:sz w:val="22"/>
          <w:szCs w:val="22"/>
        </w:rPr>
        <w:t>București</w:t>
      </w:r>
      <w:r w:rsidR="00D02356" w:rsidRPr="0070110C">
        <w:rPr>
          <w:rFonts w:ascii="Times New Roman" w:hAnsi="Times New Roman"/>
          <w:sz w:val="22"/>
          <w:szCs w:val="22"/>
        </w:rPr>
        <w:t xml:space="preserve"> („</w:t>
      </w:r>
      <w:r w:rsidR="00D02356" w:rsidRPr="0070110C">
        <w:rPr>
          <w:rFonts w:ascii="Times New Roman" w:hAnsi="Times New Roman"/>
          <w:b/>
          <w:sz w:val="22"/>
          <w:szCs w:val="22"/>
        </w:rPr>
        <w:t>BVB</w:t>
      </w:r>
      <w:r w:rsidR="00D02356" w:rsidRPr="0070110C">
        <w:rPr>
          <w:rFonts w:ascii="Times New Roman" w:hAnsi="Times New Roman"/>
          <w:sz w:val="22"/>
          <w:szCs w:val="22"/>
        </w:rPr>
        <w:t>”)</w:t>
      </w:r>
      <w:r w:rsidR="001A49AE" w:rsidRPr="0070110C">
        <w:rPr>
          <w:rFonts w:ascii="Times New Roman" w:hAnsi="Times New Roman"/>
          <w:sz w:val="22"/>
          <w:szCs w:val="22"/>
        </w:rPr>
        <w:t xml:space="preserve"> pentru perioada </w:t>
      </w:r>
      <w:r w:rsidR="002B7959" w:rsidRPr="0070110C">
        <w:rPr>
          <w:rFonts w:ascii="Times New Roman" w:hAnsi="Times New Roman"/>
          <w:sz w:val="22"/>
          <w:szCs w:val="22"/>
        </w:rPr>
        <w:t>[</w:t>
      </w:r>
      <w:r w:rsidR="00C13BA2" w:rsidRPr="007268ED">
        <w:rPr>
          <w:rFonts w:ascii="Times New Roman" w:hAnsi="Times New Roman"/>
          <w:sz w:val="22"/>
          <w:szCs w:val="22"/>
        </w:rPr>
        <w:t>1 iulie 202X -31 decembrie 202X</w:t>
      </w:r>
      <w:r w:rsidR="002B7959" w:rsidRPr="0070110C">
        <w:rPr>
          <w:rFonts w:ascii="Times New Roman" w:hAnsi="Times New Roman"/>
          <w:sz w:val="22"/>
          <w:szCs w:val="22"/>
        </w:rPr>
        <w:t>]</w:t>
      </w:r>
      <w:r w:rsidR="002B7959" w:rsidRPr="0070110C">
        <w:rPr>
          <w:rStyle w:val="Referinnotdesubsol"/>
          <w:rFonts w:ascii="Times New Roman" w:hAnsi="Times New Roman"/>
          <w:sz w:val="22"/>
          <w:szCs w:val="22"/>
        </w:rPr>
        <w:footnoteReference w:id="3"/>
      </w:r>
      <w:r w:rsidR="001A49AE" w:rsidRPr="0070110C">
        <w:rPr>
          <w:rFonts w:ascii="Times New Roman" w:hAnsi="Times New Roman"/>
          <w:sz w:val="22"/>
          <w:szCs w:val="22"/>
        </w:rPr>
        <w:t xml:space="preserve">, </w:t>
      </w:r>
      <w:r w:rsidR="000D01BA" w:rsidRPr="0070110C">
        <w:rPr>
          <w:rFonts w:ascii="Times New Roman" w:hAnsi="Times New Roman"/>
          <w:sz w:val="22"/>
          <w:szCs w:val="22"/>
        </w:rPr>
        <w:t xml:space="preserve">sub forma unei concluzii de asigurare </w:t>
      </w:r>
      <w:r w:rsidR="0070110C" w:rsidRPr="0070110C">
        <w:rPr>
          <w:rFonts w:ascii="Times New Roman" w:hAnsi="Times New Roman"/>
          <w:sz w:val="22"/>
          <w:szCs w:val="22"/>
        </w:rPr>
        <w:t>li</w:t>
      </w:r>
      <w:r w:rsidR="0070110C" w:rsidRPr="007A4A7D">
        <w:rPr>
          <w:rFonts w:ascii="Times New Roman" w:hAnsi="Times New Roman"/>
          <w:sz w:val="22"/>
          <w:szCs w:val="22"/>
        </w:rPr>
        <w:t>mitat</w:t>
      </w:r>
      <w:r w:rsidR="0070110C">
        <w:rPr>
          <w:rFonts w:ascii="Times New Roman" w:hAnsi="Times New Roman"/>
          <w:sz w:val="22"/>
          <w:szCs w:val="22"/>
        </w:rPr>
        <w:t>ă</w:t>
      </w:r>
      <w:r w:rsidR="008779FC" w:rsidRPr="007A4A7D">
        <w:rPr>
          <w:rFonts w:ascii="Times New Roman" w:hAnsi="Times New Roman"/>
          <w:sz w:val="22"/>
          <w:szCs w:val="22"/>
        </w:rPr>
        <w:t xml:space="preserve">. </w:t>
      </w:r>
    </w:p>
    <w:p w14:paraId="59862DE0" w14:textId="77777777" w:rsidR="00E059DE" w:rsidRPr="007A4A7D" w:rsidRDefault="00E059DE" w:rsidP="007A4A7D">
      <w:pPr>
        <w:tabs>
          <w:tab w:val="left" w:pos="6450"/>
        </w:tabs>
        <w:jc w:val="both"/>
        <w:rPr>
          <w:rFonts w:ascii="Times New Roman" w:hAnsi="Times New Roman"/>
          <w:sz w:val="22"/>
          <w:szCs w:val="22"/>
        </w:rPr>
      </w:pPr>
    </w:p>
    <w:p w14:paraId="0B9AD108" w14:textId="77777777" w:rsidR="007275DC" w:rsidRPr="007A4A7D" w:rsidRDefault="007275DC" w:rsidP="00C13BA2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7A4A7D">
        <w:rPr>
          <w:rFonts w:ascii="Times New Roman" w:hAnsi="Times New Roman"/>
          <w:b/>
          <w:i/>
          <w:sz w:val="22"/>
          <w:szCs w:val="22"/>
        </w:rPr>
        <w:t>Scopul specific</w:t>
      </w:r>
    </w:p>
    <w:p w14:paraId="4D51CD89" w14:textId="7422990D" w:rsidR="002B7959" w:rsidRPr="007A4A7D" w:rsidRDefault="00AE7A3C" w:rsidP="00C13BA2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Raportul nostru are exclusiv scopul stabilit în primul paragraf al acestui raport, și este întocmit pentru informarea </w:t>
      </w:r>
      <w:r w:rsidR="00C67348">
        <w:rPr>
          <w:rFonts w:ascii="Times New Roman" w:hAnsi="Times New Roman"/>
          <w:sz w:val="22"/>
          <w:szCs w:val="22"/>
        </w:rPr>
        <w:t xml:space="preserve">Societății, a </w:t>
      </w:r>
      <w:r w:rsidRPr="007A4A7D">
        <w:rPr>
          <w:rFonts w:ascii="Times New Roman" w:hAnsi="Times New Roman"/>
          <w:sz w:val="22"/>
          <w:szCs w:val="22"/>
        </w:rPr>
        <w:t xml:space="preserve">BVB și a ASF și nu va fi utilizat în niciun alt scop. Raportul nostru nu trebuie să fie considerat ca fiind adecvat pentru a fi folosit de </w:t>
      </w:r>
      <w:r w:rsidR="00FA5CFC">
        <w:rPr>
          <w:rFonts w:ascii="Times New Roman" w:hAnsi="Times New Roman"/>
          <w:sz w:val="22"/>
          <w:szCs w:val="22"/>
        </w:rPr>
        <w:t>nicio</w:t>
      </w:r>
      <w:r w:rsidRPr="007A4A7D">
        <w:rPr>
          <w:rFonts w:ascii="Times New Roman" w:hAnsi="Times New Roman"/>
          <w:sz w:val="22"/>
          <w:szCs w:val="22"/>
        </w:rPr>
        <w:t xml:space="preserve"> parte care dorește să dobândească drepturi față de noi, altele decât Societatea, pentru orice scop sau în orice context. </w:t>
      </w:r>
    </w:p>
    <w:p w14:paraId="5646F25C" w14:textId="77777777" w:rsidR="002B7959" w:rsidRPr="007A4A7D" w:rsidRDefault="002B7959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ACC9B58" w14:textId="6C3D5FCA" w:rsidR="007275DC" w:rsidRPr="007A4A7D" w:rsidRDefault="00AE7A3C" w:rsidP="00C13BA2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Orice parte, alta decât Societatea, care obține acces la raportul nostru sau o copie a acestuia și alege să se bazeze pe raportul nostru (sau o parte a acestuia), va face acest lucru pe propria răspundere. Angajamentul nostru a fost efectuat pentru a putea raporta acele aspecte pe care trebuie să le raportăm într-un raport independent de asigurare limitată, și nu în alte scopuri. Prezentul raport se referă numai la elementele specificate </w:t>
      </w:r>
      <w:r w:rsidR="00B37F13">
        <w:rPr>
          <w:rFonts w:ascii="Times New Roman" w:hAnsi="Times New Roman"/>
          <w:sz w:val="22"/>
          <w:szCs w:val="22"/>
        </w:rPr>
        <w:t>î</w:t>
      </w:r>
      <w:r w:rsidR="00B37F13" w:rsidRPr="007A4A7D">
        <w:rPr>
          <w:rFonts w:ascii="Times New Roman" w:hAnsi="Times New Roman"/>
          <w:sz w:val="22"/>
          <w:szCs w:val="22"/>
        </w:rPr>
        <w:t xml:space="preserve">n </w:t>
      </w:r>
      <w:r w:rsidR="006B5887" w:rsidRPr="007A4A7D">
        <w:rPr>
          <w:rFonts w:ascii="Times New Roman" w:hAnsi="Times New Roman"/>
          <w:sz w:val="22"/>
          <w:szCs w:val="22"/>
        </w:rPr>
        <w:t>cadrul acestui raport</w:t>
      </w:r>
      <w:r w:rsidRPr="007A4A7D">
        <w:rPr>
          <w:rFonts w:ascii="Times New Roman" w:hAnsi="Times New Roman"/>
          <w:sz w:val="22"/>
          <w:szCs w:val="22"/>
        </w:rPr>
        <w:t xml:space="preserve"> și nu se extinde asupra situațiilor financiare </w:t>
      </w:r>
      <w:r w:rsidR="009358B9">
        <w:rPr>
          <w:rFonts w:ascii="Times New Roman" w:hAnsi="Times New Roman"/>
          <w:sz w:val="22"/>
          <w:szCs w:val="22"/>
        </w:rPr>
        <w:t xml:space="preserve">sau </w:t>
      </w:r>
      <w:r w:rsidR="00B37F13">
        <w:rPr>
          <w:rFonts w:ascii="Times New Roman" w:hAnsi="Times New Roman"/>
          <w:sz w:val="22"/>
          <w:szCs w:val="22"/>
        </w:rPr>
        <w:t xml:space="preserve">a </w:t>
      </w:r>
      <w:r w:rsidR="009358B9">
        <w:rPr>
          <w:rFonts w:ascii="Times New Roman" w:hAnsi="Times New Roman"/>
          <w:sz w:val="22"/>
          <w:szCs w:val="22"/>
        </w:rPr>
        <w:t xml:space="preserve">altor rapoarte emise de </w:t>
      </w:r>
      <w:r w:rsidRPr="007A4A7D">
        <w:rPr>
          <w:rFonts w:ascii="Times New Roman" w:hAnsi="Times New Roman"/>
          <w:sz w:val="22"/>
          <w:szCs w:val="22"/>
        </w:rPr>
        <w:t xml:space="preserve"> Societ</w:t>
      </w:r>
      <w:r w:rsidR="009358B9">
        <w:rPr>
          <w:rFonts w:ascii="Times New Roman" w:hAnsi="Times New Roman"/>
          <w:sz w:val="22"/>
          <w:szCs w:val="22"/>
        </w:rPr>
        <w:t xml:space="preserve">ate, </w:t>
      </w:r>
      <w:r w:rsidR="009358B9" w:rsidRPr="007A4A7D">
        <w:rPr>
          <w:rFonts w:ascii="Times New Roman" w:hAnsi="Times New Roman"/>
          <w:iCs/>
          <w:sz w:val="22"/>
          <w:szCs w:val="22"/>
        </w:rPr>
        <w:t xml:space="preserve">luate </w:t>
      </w:r>
      <w:r w:rsidR="00B37F13">
        <w:rPr>
          <w:rFonts w:ascii="Times New Roman" w:hAnsi="Times New Roman"/>
          <w:iCs/>
          <w:sz w:val="22"/>
          <w:szCs w:val="22"/>
        </w:rPr>
        <w:t>î</w:t>
      </w:r>
      <w:r w:rsidR="00B37F13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9358B9" w:rsidRPr="007A4A7D">
        <w:rPr>
          <w:rFonts w:ascii="Times New Roman" w:hAnsi="Times New Roman"/>
          <w:iCs/>
          <w:sz w:val="22"/>
          <w:szCs w:val="22"/>
        </w:rPr>
        <w:t>considerare la nivel individual sau</w:t>
      </w:r>
      <w:r w:rsidR="007268ED">
        <w:rPr>
          <w:rFonts w:ascii="Times New Roman" w:hAnsi="Times New Roman"/>
          <w:iCs/>
          <w:sz w:val="22"/>
          <w:szCs w:val="22"/>
        </w:rPr>
        <w:t xml:space="preserve"> </w:t>
      </w:r>
      <w:r w:rsidR="00B37F13">
        <w:rPr>
          <w:rFonts w:ascii="Times New Roman" w:hAnsi="Times New Roman"/>
          <w:iCs/>
          <w:sz w:val="22"/>
          <w:szCs w:val="22"/>
        </w:rPr>
        <w:t>în</w:t>
      </w:r>
      <w:r w:rsidR="009358B9" w:rsidRPr="007A4A7D">
        <w:rPr>
          <w:rFonts w:ascii="Times New Roman" w:hAnsi="Times New Roman"/>
          <w:iCs/>
          <w:sz w:val="22"/>
          <w:szCs w:val="22"/>
        </w:rPr>
        <w:t xml:space="preserve"> ansamblu</w:t>
      </w:r>
      <w:r w:rsidR="007275DC" w:rsidRPr="007A4A7D">
        <w:rPr>
          <w:rFonts w:ascii="Times New Roman" w:hAnsi="Times New Roman"/>
          <w:sz w:val="22"/>
          <w:szCs w:val="22"/>
        </w:rPr>
        <w:t>.</w:t>
      </w:r>
    </w:p>
    <w:p w14:paraId="16707CB4" w14:textId="7777777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46CB112" w14:textId="3979B40A" w:rsidR="007275DC" w:rsidRPr="007A4A7D" w:rsidRDefault="00781BB6" w:rsidP="00C13BA2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7A4A7D">
        <w:rPr>
          <w:rFonts w:ascii="Times New Roman" w:hAnsi="Times New Roman"/>
          <w:b/>
          <w:i/>
          <w:sz w:val="22"/>
          <w:szCs w:val="22"/>
        </w:rPr>
        <w:t>Responsabilitățile</w:t>
      </w:r>
      <w:r w:rsidR="007275DC" w:rsidRPr="007A4A7D">
        <w:rPr>
          <w:rFonts w:ascii="Times New Roman" w:hAnsi="Times New Roman"/>
          <w:b/>
          <w:i/>
          <w:sz w:val="22"/>
          <w:szCs w:val="22"/>
        </w:rPr>
        <w:t xml:space="preserve"> conducerii </w:t>
      </w:r>
      <w:r w:rsidR="00B732DA" w:rsidRPr="007A4A7D">
        <w:rPr>
          <w:rFonts w:ascii="Times New Roman" w:hAnsi="Times New Roman"/>
          <w:b/>
          <w:i/>
          <w:sz w:val="22"/>
          <w:szCs w:val="22"/>
        </w:rPr>
        <w:t>Societății</w:t>
      </w:r>
    </w:p>
    <w:p w14:paraId="7CB97296" w14:textId="7A0A7548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Conducerea </w:t>
      </w:r>
      <w:r w:rsidR="00C13BA2" w:rsidRPr="007A4A7D">
        <w:rPr>
          <w:rFonts w:ascii="Times New Roman" w:hAnsi="Times New Roman"/>
          <w:sz w:val="22"/>
          <w:szCs w:val="22"/>
        </w:rPr>
        <w:t>Societății</w:t>
      </w:r>
      <w:r w:rsidRPr="007A4A7D">
        <w:rPr>
          <w:rFonts w:ascii="Times New Roman" w:hAnsi="Times New Roman"/>
          <w:sz w:val="22"/>
          <w:szCs w:val="22"/>
        </w:rPr>
        <w:t xml:space="preserve"> are responsabilitatea </w:t>
      </w:r>
      <w:r w:rsidR="00C13BA2" w:rsidRPr="007A4A7D">
        <w:rPr>
          <w:rFonts w:ascii="Times New Roman" w:hAnsi="Times New Roman"/>
          <w:sz w:val="22"/>
          <w:szCs w:val="22"/>
        </w:rPr>
        <w:t>întocmirii</w:t>
      </w:r>
      <w:r w:rsidR="002B7959" w:rsidRPr="007A4A7D">
        <w:rPr>
          <w:rFonts w:ascii="Times New Roman" w:hAnsi="Times New Roman"/>
          <w:sz w:val="22"/>
          <w:szCs w:val="22"/>
        </w:rPr>
        <w:t xml:space="preserve"> </w:t>
      </w:r>
      <w:r w:rsidRPr="007A4A7D">
        <w:rPr>
          <w:rFonts w:ascii="Times New Roman" w:hAnsi="Times New Roman"/>
          <w:sz w:val="22"/>
          <w:szCs w:val="22"/>
        </w:rPr>
        <w:t xml:space="preserve">Rapoartelor curente </w:t>
      </w:r>
      <w:r w:rsidR="00781BB6">
        <w:rPr>
          <w:rFonts w:ascii="Times New Roman" w:hAnsi="Times New Roman"/>
          <w:sz w:val="22"/>
          <w:szCs w:val="22"/>
        </w:rPr>
        <w:t>ș</w:t>
      </w:r>
      <w:r w:rsidR="0084423C" w:rsidRPr="007A4A7D">
        <w:rPr>
          <w:rFonts w:ascii="Times New Roman" w:hAnsi="Times New Roman"/>
          <w:sz w:val="22"/>
          <w:szCs w:val="22"/>
        </w:rPr>
        <w:t xml:space="preserve">i </w:t>
      </w:r>
      <w:r w:rsidR="00C13BA2" w:rsidRPr="007A4A7D">
        <w:rPr>
          <w:rFonts w:ascii="Times New Roman" w:hAnsi="Times New Roman"/>
          <w:sz w:val="22"/>
          <w:szCs w:val="22"/>
        </w:rPr>
        <w:t>încheierii</w:t>
      </w:r>
      <w:r w:rsidR="00627C16" w:rsidRPr="007A4A7D">
        <w:rPr>
          <w:rFonts w:ascii="Times New Roman" w:hAnsi="Times New Roman"/>
          <w:sz w:val="22"/>
          <w:szCs w:val="22"/>
        </w:rPr>
        <w:t xml:space="preserve"> </w:t>
      </w:r>
      <w:r w:rsidR="00C13BA2" w:rsidRPr="007A4A7D">
        <w:rPr>
          <w:rFonts w:ascii="Times New Roman" w:hAnsi="Times New Roman"/>
          <w:sz w:val="22"/>
          <w:szCs w:val="22"/>
        </w:rPr>
        <w:t>tranzacțiilor</w:t>
      </w:r>
      <w:r w:rsidR="00627C16" w:rsidRPr="007A4A7D">
        <w:rPr>
          <w:rFonts w:ascii="Times New Roman" w:hAnsi="Times New Roman"/>
          <w:sz w:val="22"/>
          <w:szCs w:val="22"/>
        </w:rPr>
        <w:t xml:space="preserve"> </w:t>
      </w:r>
      <w:r w:rsidR="0084423C" w:rsidRPr="007A4A7D">
        <w:rPr>
          <w:rFonts w:ascii="Times New Roman" w:hAnsi="Times New Roman"/>
          <w:sz w:val="22"/>
          <w:szCs w:val="22"/>
        </w:rPr>
        <w:t>raportate</w:t>
      </w:r>
      <w:r w:rsidR="00627C16" w:rsidRPr="007A4A7D">
        <w:rPr>
          <w:rFonts w:ascii="Times New Roman" w:hAnsi="Times New Roman"/>
          <w:sz w:val="22"/>
          <w:szCs w:val="22"/>
        </w:rPr>
        <w:t xml:space="preserve"> </w:t>
      </w:r>
      <w:r w:rsidR="00781BB6">
        <w:rPr>
          <w:rFonts w:ascii="Times New Roman" w:hAnsi="Times New Roman"/>
          <w:sz w:val="22"/>
          <w:szCs w:val="22"/>
        </w:rPr>
        <w:t>î</w:t>
      </w:r>
      <w:r w:rsidRPr="007A4A7D">
        <w:rPr>
          <w:rFonts w:ascii="Times New Roman" w:hAnsi="Times New Roman"/>
          <w:sz w:val="22"/>
          <w:szCs w:val="22"/>
        </w:rPr>
        <w:t xml:space="preserve">n conformitate cu </w:t>
      </w:r>
      <w:r w:rsidR="00C13BA2" w:rsidRPr="007A4A7D">
        <w:rPr>
          <w:rFonts w:ascii="Times New Roman" w:hAnsi="Times New Roman"/>
          <w:sz w:val="22"/>
          <w:szCs w:val="22"/>
        </w:rPr>
        <w:t>cerințele</w:t>
      </w:r>
      <w:r w:rsidRPr="007A4A7D">
        <w:rPr>
          <w:rFonts w:ascii="Times New Roman" w:hAnsi="Times New Roman"/>
          <w:sz w:val="22"/>
          <w:szCs w:val="22"/>
        </w:rPr>
        <w:t xml:space="preserve"> Legii nr. 24/2017</w:t>
      </w:r>
      <w:r w:rsidR="002B7959" w:rsidRPr="007A4A7D">
        <w:rPr>
          <w:rFonts w:ascii="Times New Roman" w:hAnsi="Times New Roman"/>
          <w:sz w:val="22"/>
          <w:szCs w:val="22"/>
        </w:rPr>
        <w:t xml:space="preserve"> </w:t>
      </w:r>
      <w:r w:rsidR="00781BB6">
        <w:rPr>
          <w:rFonts w:ascii="Times New Roman" w:hAnsi="Times New Roman"/>
          <w:sz w:val="22"/>
          <w:szCs w:val="22"/>
        </w:rPr>
        <w:t>ș</w:t>
      </w:r>
      <w:r w:rsidR="00357ABF" w:rsidRPr="007A4A7D">
        <w:rPr>
          <w:rFonts w:ascii="Times New Roman" w:hAnsi="Times New Roman"/>
          <w:sz w:val="22"/>
          <w:szCs w:val="22"/>
        </w:rPr>
        <w:t>i</w:t>
      </w:r>
      <w:r w:rsidR="00627C16" w:rsidRPr="007A4A7D">
        <w:rPr>
          <w:rFonts w:ascii="Times New Roman" w:hAnsi="Times New Roman"/>
          <w:sz w:val="22"/>
          <w:szCs w:val="22"/>
        </w:rPr>
        <w:t xml:space="preserve"> ale</w:t>
      </w:r>
      <w:r w:rsidR="00357ABF" w:rsidRPr="007A4A7D">
        <w:rPr>
          <w:rFonts w:ascii="Times New Roman" w:hAnsi="Times New Roman"/>
          <w:sz w:val="22"/>
          <w:szCs w:val="22"/>
        </w:rPr>
        <w:t xml:space="preserve"> Regulamentul</w:t>
      </w:r>
      <w:r w:rsidR="00627C16" w:rsidRPr="007A4A7D">
        <w:rPr>
          <w:rFonts w:ascii="Times New Roman" w:hAnsi="Times New Roman"/>
          <w:sz w:val="22"/>
          <w:szCs w:val="22"/>
        </w:rPr>
        <w:t xml:space="preserve"> ASF</w:t>
      </w:r>
      <w:r w:rsidR="00357ABF" w:rsidRPr="007A4A7D">
        <w:rPr>
          <w:rFonts w:ascii="Times New Roman" w:hAnsi="Times New Roman"/>
          <w:sz w:val="22"/>
          <w:szCs w:val="22"/>
        </w:rPr>
        <w:t xml:space="preserve"> </w:t>
      </w:r>
      <w:r w:rsidR="00B7321B">
        <w:rPr>
          <w:rFonts w:ascii="Times New Roman" w:hAnsi="Times New Roman"/>
          <w:sz w:val="22"/>
          <w:szCs w:val="22"/>
        </w:rPr>
        <w:t xml:space="preserve">nr. </w:t>
      </w:r>
      <w:r w:rsidR="00357ABF" w:rsidRPr="007A4A7D">
        <w:rPr>
          <w:rFonts w:ascii="Times New Roman" w:hAnsi="Times New Roman"/>
          <w:sz w:val="22"/>
          <w:szCs w:val="22"/>
        </w:rPr>
        <w:t>5</w:t>
      </w:r>
      <w:r w:rsidR="00627C16" w:rsidRPr="007A4A7D">
        <w:rPr>
          <w:rFonts w:ascii="Times New Roman" w:hAnsi="Times New Roman"/>
          <w:sz w:val="22"/>
          <w:szCs w:val="22"/>
        </w:rPr>
        <w:t>/2018</w:t>
      </w:r>
      <w:r w:rsidR="002B7959" w:rsidRPr="007A4A7D">
        <w:rPr>
          <w:rFonts w:ascii="Times New Roman" w:hAnsi="Times New Roman"/>
          <w:sz w:val="22"/>
          <w:szCs w:val="22"/>
        </w:rPr>
        <w:t xml:space="preserve">, cu modificările </w:t>
      </w:r>
      <w:r w:rsidR="00781BB6">
        <w:rPr>
          <w:rFonts w:ascii="Times New Roman" w:hAnsi="Times New Roman"/>
          <w:sz w:val="22"/>
          <w:szCs w:val="22"/>
        </w:rPr>
        <w:t>ș</w:t>
      </w:r>
      <w:r w:rsidR="002B7959" w:rsidRPr="007A4A7D">
        <w:rPr>
          <w:rFonts w:ascii="Times New Roman" w:hAnsi="Times New Roman"/>
          <w:sz w:val="22"/>
          <w:szCs w:val="22"/>
        </w:rPr>
        <w:t>i completările ulterioare</w:t>
      </w:r>
      <w:r w:rsidRPr="007A4A7D">
        <w:rPr>
          <w:rFonts w:ascii="Times New Roman" w:hAnsi="Times New Roman"/>
          <w:sz w:val="22"/>
          <w:szCs w:val="22"/>
        </w:rPr>
        <w:t xml:space="preserve">. </w:t>
      </w:r>
      <w:r w:rsidR="00331885" w:rsidRPr="007A4A7D">
        <w:rPr>
          <w:rFonts w:ascii="Times New Roman" w:hAnsi="Times New Roman"/>
          <w:sz w:val="22"/>
          <w:szCs w:val="22"/>
        </w:rPr>
        <w:t>De asemenea</w:t>
      </w:r>
      <w:r w:rsidRPr="007A4A7D">
        <w:rPr>
          <w:rFonts w:ascii="Times New Roman" w:hAnsi="Times New Roman"/>
          <w:sz w:val="22"/>
          <w:szCs w:val="22"/>
        </w:rPr>
        <w:t xml:space="preserve">, conducerea </w:t>
      </w:r>
      <w:r w:rsidR="00C13BA2" w:rsidRPr="007A4A7D">
        <w:rPr>
          <w:rFonts w:ascii="Times New Roman" w:hAnsi="Times New Roman"/>
          <w:sz w:val="22"/>
          <w:szCs w:val="22"/>
        </w:rPr>
        <w:t>Societății</w:t>
      </w:r>
      <w:r w:rsidRPr="007A4A7D">
        <w:rPr>
          <w:rFonts w:ascii="Times New Roman" w:hAnsi="Times New Roman"/>
          <w:sz w:val="22"/>
          <w:szCs w:val="22"/>
        </w:rPr>
        <w:t xml:space="preserve"> are responsabilitatea </w:t>
      </w:r>
      <w:r w:rsidR="00C13BA2" w:rsidRPr="007A4A7D">
        <w:rPr>
          <w:rFonts w:ascii="Times New Roman" w:hAnsi="Times New Roman"/>
          <w:sz w:val="22"/>
          <w:szCs w:val="22"/>
        </w:rPr>
        <w:t>proiectării</w:t>
      </w:r>
      <w:r w:rsidR="00D846A9" w:rsidRPr="007A4A7D">
        <w:rPr>
          <w:rFonts w:ascii="Times New Roman" w:hAnsi="Times New Roman"/>
          <w:sz w:val="22"/>
          <w:szCs w:val="22"/>
        </w:rPr>
        <w:t>,</w:t>
      </w:r>
      <w:r w:rsidR="00C13BA2" w:rsidRPr="007A4A7D">
        <w:rPr>
          <w:rFonts w:ascii="Times New Roman" w:hAnsi="Times New Roman"/>
          <w:sz w:val="22"/>
          <w:szCs w:val="22"/>
        </w:rPr>
        <w:t xml:space="preserve"> implementării</w:t>
      </w:r>
      <w:r w:rsidR="00D846A9" w:rsidRPr="007A4A7D">
        <w:rPr>
          <w:rFonts w:ascii="Times New Roman" w:hAnsi="Times New Roman"/>
          <w:sz w:val="22"/>
          <w:szCs w:val="22"/>
        </w:rPr>
        <w:t xml:space="preserve"> </w:t>
      </w:r>
      <w:r w:rsidR="004232BB">
        <w:rPr>
          <w:rFonts w:ascii="Times New Roman" w:hAnsi="Times New Roman"/>
          <w:sz w:val="22"/>
          <w:szCs w:val="22"/>
        </w:rPr>
        <w:t>ș</w:t>
      </w:r>
      <w:r w:rsidR="00D846A9" w:rsidRPr="007A4A7D">
        <w:rPr>
          <w:rFonts w:ascii="Times New Roman" w:hAnsi="Times New Roman"/>
          <w:sz w:val="22"/>
          <w:szCs w:val="22"/>
        </w:rPr>
        <w:t xml:space="preserve">i </w:t>
      </w:r>
      <w:r w:rsidR="00C13BA2" w:rsidRPr="007A4A7D">
        <w:rPr>
          <w:rFonts w:ascii="Times New Roman" w:hAnsi="Times New Roman"/>
          <w:sz w:val="22"/>
          <w:szCs w:val="22"/>
        </w:rPr>
        <w:t>menținerii</w:t>
      </w:r>
      <w:r w:rsidRPr="007A4A7D">
        <w:rPr>
          <w:rFonts w:ascii="Times New Roman" w:hAnsi="Times New Roman"/>
          <w:sz w:val="22"/>
          <w:szCs w:val="22"/>
        </w:rPr>
        <w:t xml:space="preserve"> unor controale interne care permit </w:t>
      </w:r>
      <w:r w:rsidR="00C13BA2" w:rsidRPr="007A4A7D">
        <w:rPr>
          <w:rFonts w:ascii="Times New Roman" w:hAnsi="Times New Roman"/>
          <w:sz w:val="22"/>
          <w:szCs w:val="22"/>
        </w:rPr>
        <w:t>întocmirea</w:t>
      </w:r>
      <w:r w:rsidRPr="007A4A7D">
        <w:rPr>
          <w:rFonts w:ascii="Times New Roman" w:hAnsi="Times New Roman"/>
          <w:sz w:val="22"/>
          <w:szCs w:val="22"/>
        </w:rPr>
        <w:t xml:space="preserve"> Rapoartelor curente</w:t>
      </w:r>
      <w:r w:rsidR="004232BB">
        <w:rPr>
          <w:rFonts w:ascii="Times New Roman" w:hAnsi="Times New Roman"/>
          <w:sz w:val="22"/>
          <w:szCs w:val="22"/>
        </w:rPr>
        <w:t>,</w:t>
      </w:r>
      <w:r w:rsidRPr="007A4A7D">
        <w:rPr>
          <w:rFonts w:ascii="Times New Roman" w:hAnsi="Times New Roman"/>
          <w:sz w:val="22"/>
          <w:szCs w:val="22"/>
        </w:rPr>
        <w:t xml:space="preserve"> astfel </w:t>
      </w:r>
      <w:r w:rsidR="00C13BA2" w:rsidRPr="007A4A7D">
        <w:rPr>
          <w:rFonts w:ascii="Times New Roman" w:hAnsi="Times New Roman"/>
          <w:sz w:val="22"/>
          <w:szCs w:val="22"/>
        </w:rPr>
        <w:t>încât</w:t>
      </w:r>
      <w:r w:rsidRPr="007A4A7D">
        <w:rPr>
          <w:rFonts w:ascii="Times New Roman" w:hAnsi="Times New Roman"/>
          <w:sz w:val="22"/>
          <w:szCs w:val="22"/>
        </w:rPr>
        <w:t xml:space="preserve"> s</w:t>
      </w:r>
      <w:r w:rsidR="004232BB">
        <w:rPr>
          <w:rFonts w:ascii="Times New Roman" w:hAnsi="Times New Roman"/>
          <w:sz w:val="22"/>
          <w:szCs w:val="22"/>
        </w:rPr>
        <w:t>ă</w:t>
      </w:r>
      <w:r w:rsidRPr="007A4A7D">
        <w:rPr>
          <w:rFonts w:ascii="Times New Roman" w:hAnsi="Times New Roman"/>
          <w:sz w:val="22"/>
          <w:szCs w:val="22"/>
        </w:rPr>
        <w:t xml:space="preserve"> fie lipsite de </w:t>
      </w:r>
      <w:r w:rsidR="00C13BA2" w:rsidRPr="007A4A7D">
        <w:rPr>
          <w:rFonts w:ascii="Times New Roman" w:hAnsi="Times New Roman"/>
          <w:sz w:val="22"/>
          <w:szCs w:val="22"/>
        </w:rPr>
        <w:t>denaturări</w:t>
      </w:r>
      <w:r w:rsidRPr="007A4A7D">
        <w:rPr>
          <w:rFonts w:ascii="Times New Roman" w:hAnsi="Times New Roman"/>
          <w:sz w:val="22"/>
          <w:szCs w:val="22"/>
        </w:rPr>
        <w:t xml:space="preserve"> semnificative</w:t>
      </w:r>
      <w:r w:rsidR="00D846A9" w:rsidRPr="007A4A7D">
        <w:rPr>
          <w:rFonts w:ascii="Times New Roman" w:hAnsi="Times New Roman"/>
          <w:sz w:val="22"/>
          <w:szCs w:val="22"/>
        </w:rPr>
        <w:t>, datorate fraudei sau erorii</w:t>
      </w:r>
      <w:r w:rsidRPr="007A4A7D">
        <w:rPr>
          <w:rFonts w:ascii="Times New Roman" w:hAnsi="Times New Roman"/>
          <w:sz w:val="22"/>
          <w:szCs w:val="22"/>
        </w:rPr>
        <w:t>.</w:t>
      </w:r>
      <w:r w:rsidR="000C68B3">
        <w:rPr>
          <w:rFonts w:ascii="Times New Roman" w:hAnsi="Times New Roman"/>
          <w:sz w:val="22"/>
          <w:szCs w:val="22"/>
        </w:rPr>
        <w:t xml:space="preserve"> </w:t>
      </w:r>
      <w:r w:rsidRPr="007A4A7D">
        <w:rPr>
          <w:rFonts w:ascii="Times New Roman" w:hAnsi="Times New Roman"/>
          <w:sz w:val="22"/>
          <w:szCs w:val="22"/>
        </w:rPr>
        <w:t xml:space="preserve">De asemenea, conducerea </w:t>
      </w:r>
      <w:r w:rsidR="00B732DA" w:rsidRPr="007A4A7D">
        <w:rPr>
          <w:rFonts w:ascii="Times New Roman" w:hAnsi="Times New Roman"/>
          <w:sz w:val="22"/>
          <w:szCs w:val="22"/>
        </w:rPr>
        <w:t>Societății</w:t>
      </w:r>
      <w:r w:rsidRPr="007A4A7D">
        <w:rPr>
          <w:rFonts w:ascii="Times New Roman" w:hAnsi="Times New Roman"/>
          <w:sz w:val="22"/>
          <w:szCs w:val="22"/>
        </w:rPr>
        <w:t xml:space="preserve"> este responsabil</w:t>
      </w:r>
      <w:r w:rsidR="004232BB">
        <w:rPr>
          <w:rFonts w:ascii="Times New Roman" w:hAnsi="Times New Roman"/>
          <w:sz w:val="22"/>
          <w:szCs w:val="22"/>
        </w:rPr>
        <w:t>ă</w:t>
      </w:r>
      <w:r w:rsidRPr="007A4A7D">
        <w:rPr>
          <w:rFonts w:ascii="Times New Roman" w:hAnsi="Times New Roman"/>
          <w:sz w:val="22"/>
          <w:szCs w:val="22"/>
        </w:rPr>
        <w:t xml:space="preserve"> pentru a se asigura c</w:t>
      </w:r>
      <w:r w:rsidR="004232BB">
        <w:rPr>
          <w:rFonts w:ascii="Times New Roman" w:hAnsi="Times New Roman"/>
          <w:sz w:val="22"/>
          <w:szCs w:val="22"/>
        </w:rPr>
        <w:t>ă</w:t>
      </w:r>
      <w:r w:rsidRPr="007A4A7D">
        <w:rPr>
          <w:rFonts w:ascii="Times New Roman" w:hAnsi="Times New Roman"/>
          <w:sz w:val="22"/>
          <w:szCs w:val="22"/>
        </w:rPr>
        <w:t xml:space="preserve"> </w:t>
      </w:r>
      <w:r w:rsidR="00FA5CFC" w:rsidRPr="007A4A7D">
        <w:rPr>
          <w:rFonts w:ascii="Times New Roman" w:hAnsi="Times New Roman"/>
          <w:sz w:val="22"/>
          <w:szCs w:val="22"/>
        </w:rPr>
        <w:t>documentele justificative care stau la baza întocmirii Rapoartelor curente</w:t>
      </w:r>
      <w:r w:rsidR="00FA5CFC">
        <w:rPr>
          <w:rFonts w:ascii="Times New Roman" w:hAnsi="Times New Roman"/>
          <w:sz w:val="22"/>
          <w:szCs w:val="22"/>
        </w:rPr>
        <w:t xml:space="preserve">, precum </w:t>
      </w:r>
      <w:r w:rsidR="004232BB">
        <w:rPr>
          <w:rFonts w:ascii="Times New Roman" w:hAnsi="Times New Roman"/>
          <w:sz w:val="22"/>
          <w:szCs w:val="22"/>
        </w:rPr>
        <w:t>ș</w:t>
      </w:r>
      <w:r w:rsidR="00FA5CFC">
        <w:rPr>
          <w:rFonts w:ascii="Times New Roman" w:hAnsi="Times New Roman"/>
          <w:sz w:val="22"/>
          <w:szCs w:val="22"/>
        </w:rPr>
        <w:t>i probele</w:t>
      </w:r>
      <w:r w:rsidR="000C68B3">
        <w:rPr>
          <w:rFonts w:ascii="Times New Roman" w:hAnsi="Times New Roman"/>
          <w:sz w:val="22"/>
          <w:szCs w:val="22"/>
        </w:rPr>
        <w:t xml:space="preserve"> furnizate auditorului</w:t>
      </w:r>
      <w:r w:rsidR="00FA5CFC">
        <w:rPr>
          <w:rFonts w:ascii="Times New Roman" w:hAnsi="Times New Roman"/>
          <w:sz w:val="22"/>
          <w:szCs w:val="22"/>
        </w:rPr>
        <w:t>,</w:t>
      </w:r>
      <w:r w:rsidR="00FA5CFC" w:rsidRPr="007A4A7D">
        <w:rPr>
          <w:rFonts w:ascii="Times New Roman" w:hAnsi="Times New Roman"/>
          <w:sz w:val="22"/>
          <w:szCs w:val="22"/>
        </w:rPr>
        <w:t xml:space="preserve"> </w:t>
      </w:r>
      <w:r w:rsidRPr="00C247F7">
        <w:rPr>
          <w:rFonts w:ascii="Times New Roman" w:hAnsi="Times New Roman"/>
          <w:sz w:val="22"/>
          <w:szCs w:val="22"/>
        </w:rPr>
        <w:t>sunt complete</w:t>
      </w:r>
      <w:r w:rsidR="003B5AB1" w:rsidRPr="00C247F7">
        <w:rPr>
          <w:rFonts w:ascii="Times New Roman" w:hAnsi="Times New Roman"/>
          <w:sz w:val="22"/>
          <w:szCs w:val="22"/>
        </w:rPr>
        <w:t xml:space="preserve">, </w:t>
      </w:r>
      <w:r w:rsidRPr="00C247F7">
        <w:rPr>
          <w:rFonts w:ascii="Times New Roman" w:hAnsi="Times New Roman"/>
          <w:sz w:val="22"/>
          <w:szCs w:val="22"/>
        </w:rPr>
        <w:t>corecte</w:t>
      </w:r>
      <w:r w:rsidR="003B5AB1" w:rsidRPr="00C247F7">
        <w:rPr>
          <w:rFonts w:ascii="Times New Roman" w:hAnsi="Times New Roman"/>
          <w:sz w:val="22"/>
          <w:szCs w:val="22"/>
        </w:rPr>
        <w:t xml:space="preserve"> </w:t>
      </w:r>
      <w:r w:rsidR="004232BB">
        <w:rPr>
          <w:rFonts w:ascii="Times New Roman" w:hAnsi="Times New Roman"/>
          <w:sz w:val="22"/>
          <w:szCs w:val="22"/>
        </w:rPr>
        <w:t>ș</w:t>
      </w:r>
      <w:r w:rsidR="003B5AB1" w:rsidRPr="00C247F7">
        <w:rPr>
          <w:rFonts w:ascii="Times New Roman" w:hAnsi="Times New Roman"/>
          <w:sz w:val="22"/>
          <w:szCs w:val="22"/>
        </w:rPr>
        <w:t>i justificate</w:t>
      </w:r>
      <w:r w:rsidRPr="00C247F7">
        <w:rPr>
          <w:rFonts w:ascii="Times New Roman" w:hAnsi="Times New Roman"/>
          <w:sz w:val="22"/>
          <w:szCs w:val="22"/>
        </w:rPr>
        <w:t>.</w:t>
      </w:r>
      <w:r w:rsidRPr="007A4A7D">
        <w:rPr>
          <w:rFonts w:ascii="Times New Roman" w:hAnsi="Times New Roman"/>
          <w:sz w:val="22"/>
          <w:szCs w:val="22"/>
        </w:rPr>
        <w:t xml:space="preserve"> </w:t>
      </w:r>
    </w:p>
    <w:p w14:paraId="716DE37E" w14:textId="77777777" w:rsidR="00632D26" w:rsidRPr="007A4A7D" w:rsidRDefault="00632D26" w:rsidP="00C13BA2">
      <w:pPr>
        <w:jc w:val="both"/>
        <w:rPr>
          <w:rFonts w:ascii="Times New Roman" w:hAnsi="Times New Roman"/>
          <w:sz w:val="22"/>
          <w:szCs w:val="22"/>
        </w:rPr>
      </w:pPr>
    </w:p>
    <w:p w14:paraId="1FBD547B" w14:textId="4F5D853C" w:rsidR="007275DC" w:rsidRPr="007A4A7D" w:rsidRDefault="004232BB" w:rsidP="00C13BA2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7A4A7D">
        <w:rPr>
          <w:rFonts w:ascii="Times New Roman" w:hAnsi="Times New Roman"/>
          <w:b/>
          <w:i/>
          <w:sz w:val="22"/>
          <w:szCs w:val="22"/>
        </w:rPr>
        <w:t>Responsabilitățile</w:t>
      </w:r>
      <w:r w:rsidR="007275DC" w:rsidRPr="007A4A7D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84423C" w:rsidRPr="007A4A7D">
        <w:rPr>
          <w:rFonts w:ascii="Times New Roman" w:hAnsi="Times New Roman"/>
          <w:b/>
          <w:i/>
          <w:sz w:val="22"/>
          <w:szCs w:val="22"/>
        </w:rPr>
        <w:t>auditorului</w:t>
      </w:r>
    </w:p>
    <w:p w14:paraId="3D5EC854" w14:textId="0B4F9F2B" w:rsidR="007275DC" w:rsidRPr="007A4A7D" w:rsidRDefault="007275DC" w:rsidP="00B71168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Misiunea </w:t>
      </w:r>
      <w:r w:rsidR="00B732DA" w:rsidRPr="007A4A7D">
        <w:rPr>
          <w:rFonts w:ascii="Times New Roman" w:hAnsi="Times New Roman"/>
          <w:iCs/>
          <w:sz w:val="22"/>
          <w:szCs w:val="22"/>
        </w:rPr>
        <w:t>noastră</w:t>
      </w:r>
      <w:r w:rsidRPr="007A4A7D">
        <w:rPr>
          <w:rFonts w:ascii="Times New Roman" w:hAnsi="Times New Roman"/>
          <w:iCs/>
          <w:sz w:val="22"/>
          <w:szCs w:val="22"/>
        </w:rPr>
        <w:t xml:space="preserve"> de asigurare </w:t>
      </w:r>
      <w:r w:rsidR="00D846A9" w:rsidRPr="007A4A7D">
        <w:rPr>
          <w:rFonts w:ascii="Times New Roman" w:hAnsi="Times New Roman"/>
          <w:iCs/>
          <w:sz w:val="22"/>
          <w:szCs w:val="22"/>
        </w:rPr>
        <w:t>limitat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D846A9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Pr="007A4A7D">
        <w:rPr>
          <w:rFonts w:ascii="Times New Roman" w:hAnsi="Times New Roman"/>
          <w:iCs/>
          <w:sz w:val="22"/>
          <w:szCs w:val="22"/>
        </w:rPr>
        <w:t xml:space="preserve">s-a efectuat </w:t>
      </w:r>
      <w:r w:rsidR="004232BB">
        <w:rPr>
          <w:rFonts w:ascii="Times New Roman" w:hAnsi="Times New Roman"/>
          <w:iCs/>
          <w:sz w:val="22"/>
          <w:szCs w:val="22"/>
        </w:rPr>
        <w:t>î</w:t>
      </w:r>
      <w:r w:rsidRPr="007A4A7D">
        <w:rPr>
          <w:rFonts w:ascii="Times New Roman" w:hAnsi="Times New Roman"/>
          <w:iCs/>
          <w:sz w:val="22"/>
          <w:szCs w:val="22"/>
        </w:rPr>
        <w:t xml:space="preserve">n conformitate cu Standardele </w:t>
      </w:r>
      <w:r w:rsidR="004232BB" w:rsidRPr="007A4A7D">
        <w:rPr>
          <w:rFonts w:ascii="Times New Roman" w:hAnsi="Times New Roman"/>
          <w:iCs/>
          <w:sz w:val="22"/>
          <w:szCs w:val="22"/>
        </w:rPr>
        <w:t>Internaționale</w:t>
      </w:r>
      <w:r w:rsidRPr="007A4A7D">
        <w:rPr>
          <w:rFonts w:ascii="Times New Roman" w:hAnsi="Times New Roman"/>
          <w:iCs/>
          <w:sz w:val="22"/>
          <w:szCs w:val="22"/>
        </w:rPr>
        <w:t xml:space="preserve"> privind Angajamentele de Asigurare</w:t>
      </w:r>
      <w:r w:rsidR="002B7959" w:rsidRPr="007A4A7D">
        <w:rPr>
          <w:rFonts w:ascii="Times New Roman" w:hAnsi="Times New Roman"/>
          <w:iCs/>
          <w:sz w:val="22"/>
          <w:szCs w:val="22"/>
        </w:rPr>
        <w:t xml:space="preserve">, </w:t>
      </w:r>
      <w:r w:rsidR="00B37F13">
        <w:rPr>
          <w:rFonts w:ascii="Times New Roman" w:hAnsi="Times New Roman"/>
          <w:iCs/>
          <w:sz w:val="22"/>
          <w:szCs w:val="22"/>
        </w:rPr>
        <w:t>ș</w:t>
      </w:r>
      <w:r w:rsidR="00B37F13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2B7959" w:rsidRPr="007A4A7D">
        <w:rPr>
          <w:rFonts w:ascii="Times New Roman" w:hAnsi="Times New Roman"/>
          <w:iCs/>
          <w:sz w:val="22"/>
          <w:szCs w:val="22"/>
        </w:rPr>
        <w:t xml:space="preserve">anume </w:t>
      </w:r>
      <w:r w:rsidR="002B7959" w:rsidRPr="007A4A7D">
        <w:rPr>
          <w:rFonts w:ascii="Times New Roman" w:hAnsi="Times New Roman"/>
          <w:b/>
          <w:iCs/>
          <w:sz w:val="22"/>
          <w:szCs w:val="22"/>
        </w:rPr>
        <w:t>ISAE 3000</w:t>
      </w:r>
      <w:r w:rsidR="002B7959" w:rsidRPr="007A4A7D">
        <w:rPr>
          <w:rFonts w:ascii="Times New Roman" w:hAnsi="Times New Roman"/>
          <w:iCs/>
          <w:sz w:val="22"/>
          <w:szCs w:val="22"/>
        </w:rPr>
        <w:t xml:space="preserve"> (revizuit)</w:t>
      </w:r>
      <w:r w:rsidRPr="007A4A7D">
        <w:rPr>
          <w:rFonts w:ascii="Times New Roman" w:hAnsi="Times New Roman"/>
          <w:iCs/>
          <w:sz w:val="22"/>
          <w:szCs w:val="22"/>
        </w:rPr>
        <w:t xml:space="preserve"> „</w:t>
      </w:r>
      <w:r w:rsidR="00C3615E" w:rsidRPr="007A4A7D">
        <w:rPr>
          <w:rFonts w:ascii="Times New Roman" w:hAnsi="Times New Roman"/>
          <w:i/>
          <w:iCs/>
          <w:sz w:val="22"/>
          <w:szCs w:val="22"/>
        </w:rPr>
        <w:t>Standardul International privind</w:t>
      </w:r>
      <w:r w:rsidR="00C3615E" w:rsidRPr="007A4A7D">
        <w:rPr>
          <w:rFonts w:ascii="Times New Roman" w:hAnsi="Times New Roman"/>
          <w:iCs/>
          <w:sz w:val="22"/>
          <w:szCs w:val="22"/>
        </w:rPr>
        <w:t xml:space="preserve"> m</w:t>
      </w:r>
      <w:r w:rsidRPr="007A4A7D">
        <w:rPr>
          <w:rFonts w:ascii="Times New Roman" w:hAnsi="Times New Roman"/>
          <w:i/>
          <w:iCs/>
          <w:sz w:val="22"/>
          <w:szCs w:val="22"/>
        </w:rPr>
        <w:t xml:space="preserve">isiunile de asigurare, altele </w:t>
      </w:r>
      <w:r w:rsidR="00B732DA" w:rsidRPr="007A4A7D">
        <w:rPr>
          <w:rFonts w:ascii="Times New Roman" w:hAnsi="Times New Roman"/>
          <w:i/>
          <w:iCs/>
          <w:sz w:val="22"/>
          <w:szCs w:val="22"/>
        </w:rPr>
        <w:t>decât</w:t>
      </w:r>
      <w:r w:rsidRPr="007A4A7D">
        <w:rPr>
          <w:rFonts w:ascii="Times New Roman" w:hAnsi="Times New Roman"/>
          <w:i/>
          <w:iCs/>
          <w:sz w:val="22"/>
          <w:szCs w:val="22"/>
        </w:rPr>
        <w:t xml:space="preserve"> auditul sau revizuirea </w:t>
      </w:r>
      <w:r w:rsidR="00B732DA" w:rsidRPr="007A4A7D">
        <w:rPr>
          <w:rFonts w:ascii="Times New Roman" w:hAnsi="Times New Roman"/>
          <w:i/>
          <w:iCs/>
          <w:sz w:val="22"/>
          <w:szCs w:val="22"/>
        </w:rPr>
        <w:t>informațiilor</w:t>
      </w:r>
      <w:r w:rsidRPr="007A4A7D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287E36">
        <w:rPr>
          <w:rFonts w:ascii="Times New Roman" w:hAnsi="Times New Roman"/>
          <w:i/>
          <w:iCs/>
          <w:sz w:val="22"/>
          <w:szCs w:val="22"/>
        </w:rPr>
        <w:t>financ</w:t>
      </w:r>
      <w:r w:rsidR="008867FE" w:rsidRPr="00287E36">
        <w:rPr>
          <w:rFonts w:ascii="Times New Roman" w:hAnsi="Times New Roman"/>
          <w:i/>
          <w:iCs/>
          <w:sz w:val="22"/>
          <w:szCs w:val="22"/>
        </w:rPr>
        <w:t>iare istorice</w:t>
      </w:r>
      <w:r w:rsidR="007E79F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287E36" w:rsidRPr="007A4A7D">
        <w:rPr>
          <w:rFonts w:ascii="Times New Roman" w:hAnsi="Times New Roman"/>
          <w:iCs/>
          <w:sz w:val="22"/>
          <w:szCs w:val="22"/>
        </w:rPr>
        <w:t>”. Aceste reglement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ri </w:t>
      </w:r>
      <w:r w:rsidR="00287E36" w:rsidRPr="007A4A7D">
        <w:rPr>
          <w:rFonts w:ascii="Times New Roman" w:hAnsi="Times New Roman"/>
          <w:iCs/>
          <w:sz w:val="22"/>
          <w:szCs w:val="22"/>
        </w:rPr>
        <w:lastRenderedPageBreak/>
        <w:t>prevăd ca noi s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 respectam </w:t>
      </w:r>
      <w:r w:rsidR="00287E36">
        <w:rPr>
          <w:rFonts w:ascii="Times New Roman" w:hAnsi="Times New Roman"/>
          <w:i/>
          <w:iCs/>
          <w:sz w:val="22"/>
          <w:szCs w:val="22"/>
        </w:rPr>
        <w:t>Codul de Etică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287E36">
        <w:rPr>
          <w:rFonts w:ascii="Times New Roman" w:hAnsi="Times New Roman"/>
          <w:iCs/>
          <w:sz w:val="22"/>
          <w:szCs w:val="22"/>
        </w:rPr>
        <w:t>ș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287E36">
        <w:rPr>
          <w:rFonts w:ascii="Times New Roman" w:hAnsi="Times New Roman"/>
          <w:iCs/>
          <w:sz w:val="22"/>
          <w:szCs w:val="22"/>
        </w:rPr>
        <w:t xml:space="preserve">Standardele privind Independența, </w:t>
      </w:r>
      <w:r w:rsidR="00287E36" w:rsidRPr="007A4A7D">
        <w:rPr>
          <w:rFonts w:ascii="Times New Roman" w:hAnsi="Times New Roman"/>
          <w:iCs/>
          <w:sz w:val="22"/>
          <w:szCs w:val="22"/>
        </w:rPr>
        <w:t>s</w:t>
      </w:r>
      <w:r w:rsidR="00287E36">
        <w:rPr>
          <w:rFonts w:ascii="Times New Roman" w:hAnsi="Times New Roman"/>
          <w:iCs/>
          <w:sz w:val="22"/>
          <w:szCs w:val="22"/>
        </w:rPr>
        <w:t>ă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 planific</w:t>
      </w:r>
      <w:r w:rsidR="00287E36">
        <w:rPr>
          <w:rFonts w:ascii="Times New Roman" w:hAnsi="Times New Roman"/>
          <w:iCs/>
          <w:sz w:val="22"/>
          <w:szCs w:val="22"/>
        </w:rPr>
        <w:t>ă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m </w:t>
      </w:r>
      <w:r w:rsidR="00287E36">
        <w:rPr>
          <w:rFonts w:ascii="Times New Roman" w:hAnsi="Times New Roman"/>
          <w:iCs/>
          <w:sz w:val="22"/>
          <w:szCs w:val="22"/>
        </w:rPr>
        <w:t>ș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287E36">
        <w:rPr>
          <w:rFonts w:ascii="Times New Roman" w:hAnsi="Times New Roman"/>
          <w:iCs/>
          <w:sz w:val="22"/>
          <w:szCs w:val="22"/>
        </w:rPr>
        <w:t xml:space="preserve">să </w:t>
      </w:r>
      <w:r w:rsidR="00287E36" w:rsidRPr="007A4A7D">
        <w:rPr>
          <w:rFonts w:ascii="Times New Roman" w:hAnsi="Times New Roman"/>
          <w:iCs/>
          <w:sz w:val="22"/>
          <w:szCs w:val="22"/>
        </w:rPr>
        <w:t>desfășur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287E36" w:rsidRPr="007A4A7D">
        <w:rPr>
          <w:rFonts w:ascii="Times New Roman" w:hAnsi="Times New Roman"/>
          <w:iCs/>
          <w:sz w:val="22"/>
          <w:szCs w:val="22"/>
        </w:rPr>
        <w:t>m misiunea de asigurare</w:t>
      </w:r>
      <w:r w:rsidR="004232BB">
        <w:rPr>
          <w:rFonts w:ascii="Times New Roman" w:hAnsi="Times New Roman"/>
          <w:iCs/>
          <w:sz w:val="22"/>
          <w:szCs w:val="22"/>
        </w:rPr>
        <w:t>,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 astfel încât s</w:t>
      </w:r>
      <w:r w:rsidR="00287E36">
        <w:rPr>
          <w:rFonts w:ascii="Times New Roman" w:hAnsi="Times New Roman"/>
          <w:iCs/>
          <w:sz w:val="22"/>
          <w:szCs w:val="22"/>
        </w:rPr>
        <w:t xml:space="preserve">ă </w:t>
      </w:r>
      <w:r w:rsidR="00287E36" w:rsidRPr="007A4A7D">
        <w:rPr>
          <w:rFonts w:ascii="Times New Roman" w:hAnsi="Times New Roman"/>
          <w:iCs/>
          <w:sz w:val="22"/>
          <w:szCs w:val="22"/>
        </w:rPr>
        <w:t>obținem o asigurare limitat</w:t>
      </w:r>
      <w:r w:rsidR="00287E36">
        <w:rPr>
          <w:rFonts w:ascii="Times New Roman" w:hAnsi="Times New Roman"/>
          <w:iCs/>
          <w:sz w:val="22"/>
          <w:szCs w:val="22"/>
        </w:rPr>
        <w:t xml:space="preserve">ă 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cu privire la </w:t>
      </w:r>
      <w:r w:rsidR="00287E36" w:rsidRPr="007A4A7D">
        <w:rPr>
          <w:rFonts w:ascii="Times New Roman" w:hAnsi="Times New Roman"/>
          <w:sz w:val="22"/>
          <w:szCs w:val="22"/>
        </w:rPr>
        <w:t>Rapoartele curente</w:t>
      </w:r>
      <w:r w:rsidR="00287E36" w:rsidRPr="007A4A7D">
        <w:rPr>
          <w:rFonts w:ascii="Times New Roman" w:hAnsi="Times New Roman"/>
          <w:iCs/>
          <w:sz w:val="22"/>
          <w:szCs w:val="22"/>
        </w:rPr>
        <w:t xml:space="preserve">. </w:t>
      </w:r>
    </w:p>
    <w:p w14:paraId="78380997" w14:textId="77777777" w:rsidR="007275DC" w:rsidRPr="007A4A7D" w:rsidRDefault="007275DC" w:rsidP="00B71168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8D4E636" w14:textId="6DE7AEC5" w:rsidR="007275DC" w:rsidRPr="007A4A7D" w:rsidRDefault="00C3615E" w:rsidP="00B71168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Noi </w:t>
      </w:r>
      <w:r w:rsidR="005562B0" w:rsidRPr="007A4A7D">
        <w:rPr>
          <w:rFonts w:ascii="Times New Roman" w:hAnsi="Times New Roman"/>
          <w:iCs/>
          <w:sz w:val="22"/>
          <w:szCs w:val="22"/>
        </w:rPr>
        <w:t>aplic</w:t>
      </w:r>
      <w:r w:rsidR="005562B0">
        <w:rPr>
          <w:rFonts w:ascii="Times New Roman" w:hAnsi="Times New Roman"/>
          <w:iCs/>
          <w:sz w:val="22"/>
          <w:szCs w:val="22"/>
        </w:rPr>
        <w:t>ă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m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Standardul </w:t>
      </w:r>
      <w:r w:rsidR="005562B0">
        <w:rPr>
          <w:rFonts w:ascii="Times New Roman" w:hAnsi="Times New Roman"/>
          <w:iCs/>
          <w:sz w:val="22"/>
          <w:szCs w:val="22"/>
        </w:rPr>
        <w:t>I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nternațional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de </w:t>
      </w:r>
      <w:r w:rsidR="005562B0">
        <w:rPr>
          <w:rFonts w:ascii="Times New Roman" w:hAnsi="Times New Roman"/>
          <w:iCs/>
          <w:sz w:val="22"/>
          <w:szCs w:val="22"/>
        </w:rPr>
        <w:t>C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ontrol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al </w:t>
      </w:r>
      <w:r w:rsidR="00287E36">
        <w:rPr>
          <w:rFonts w:ascii="Times New Roman" w:hAnsi="Times New Roman"/>
          <w:iCs/>
          <w:sz w:val="22"/>
          <w:szCs w:val="22"/>
        </w:rPr>
        <w:t>C</w:t>
      </w:r>
      <w:r w:rsidR="00287E36" w:rsidRPr="007A4A7D">
        <w:rPr>
          <w:rFonts w:ascii="Times New Roman" w:hAnsi="Times New Roman"/>
          <w:iCs/>
          <w:sz w:val="22"/>
          <w:szCs w:val="22"/>
        </w:rPr>
        <w:t>alității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7A4A7D">
        <w:rPr>
          <w:rFonts w:ascii="Times New Roman" w:hAnsi="Times New Roman"/>
          <w:iCs/>
          <w:sz w:val="22"/>
          <w:szCs w:val="22"/>
        </w:rPr>
        <w:t>1 (</w:t>
      </w:r>
      <w:r w:rsidRPr="007A4A7D">
        <w:rPr>
          <w:rFonts w:ascii="Times New Roman" w:hAnsi="Times New Roman"/>
          <w:iCs/>
          <w:sz w:val="22"/>
          <w:szCs w:val="22"/>
        </w:rPr>
        <w:t>„</w:t>
      </w:r>
      <w:r w:rsidR="007275DC" w:rsidRPr="007A4A7D">
        <w:rPr>
          <w:rFonts w:ascii="Times New Roman" w:hAnsi="Times New Roman"/>
          <w:b/>
          <w:iCs/>
          <w:sz w:val="22"/>
          <w:szCs w:val="22"/>
        </w:rPr>
        <w:t>ISQC 1</w:t>
      </w:r>
      <w:r w:rsidRPr="007A4A7D">
        <w:rPr>
          <w:rFonts w:ascii="Times New Roman" w:hAnsi="Times New Roman"/>
          <w:iCs/>
          <w:sz w:val="22"/>
          <w:szCs w:val="22"/>
        </w:rPr>
        <w:t>”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) </w:t>
      </w:r>
      <w:r w:rsidR="005562B0">
        <w:rPr>
          <w:rFonts w:ascii="Times New Roman" w:hAnsi="Times New Roman"/>
          <w:iCs/>
          <w:sz w:val="22"/>
          <w:szCs w:val="22"/>
        </w:rPr>
        <w:t>ș</w:t>
      </w:r>
      <w:r w:rsidR="005562B0" w:rsidRPr="007A4A7D">
        <w:rPr>
          <w:rFonts w:ascii="Times New Roman" w:hAnsi="Times New Roman"/>
          <w:iCs/>
          <w:sz w:val="22"/>
          <w:szCs w:val="22"/>
        </w:rPr>
        <w:t>i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, </w:t>
      </w:r>
      <w:r w:rsidR="005562B0">
        <w:rPr>
          <w:rFonts w:ascii="Times New Roman" w:hAnsi="Times New Roman"/>
          <w:iCs/>
          <w:sz w:val="22"/>
          <w:szCs w:val="22"/>
        </w:rPr>
        <w:t>î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B732DA" w:rsidRPr="007A4A7D">
        <w:rPr>
          <w:rFonts w:ascii="Times New Roman" w:hAnsi="Times New Roman"/>
          <w:iCs/>
          <w:sz w:val="22"/>
          <w:szCs w:val="22"/>
        </w:rPr>
        <w:t>consecința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, </w:t>
      </w:r>
      <w:r w:rsidR="00B732DA" w:rsidRPr="007A4A7D">
        <w:rPr>
          <w:rFonts w:ascii="Times New Roman" w:hAnsi="Times New Roman"/>
          <w:iCs/>
          <w:sz w:val="22"/>
          <w:szCs w:val="22"/>
        </w:rPr>
        <w:t>menținem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un sistem solid al controlului </w:t>
      </w:r>
      <w:r w:rsidR="00287E36" w:rsidRPr="007A4A7D">
        <w:rPr>
          <w:rFonts w:ascii="Times New Roman" w:hAnsi="Times New Roman"/>
          <w:iCs/>
          <w:sz w:val="22"/>
          <w:szCs w:val="22"/>
        </w:rPr>
        <w:t>calității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, inclusiv politici </w:t>
      </w:r>
      <w:r w:rsidR="005562B0">
        <w:rPr>
          <w:rFonts w:ascii="Times New Roman" w:hAnsi="Times New Roman"/>
          <w:iCs/>
          <w:sz w:val="22"/>
          <w:szCs w:val="22"/>
        </w:rPr>
        <w:t>ș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proceduri care </w:t>
      </w:r>
      <w:r w:rsidR="00B732DA" w:rsidRPr="007A4A7D">
        <w:rPr>
          <w:rFonts w:ascii="Times New Roman" w:hAnsi="Times New Roman"/>
          <w:iCs/>
          <w:sz w:val="22"/>
          <w:szCs w:val="22"/>
        </w:rPr>
        <w:t>documentează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conformitatea cu standardele </w:t>
      </w:r>
      <w:r w:rsidR="005562B0">
        <w:rPr>
          <w:rFonts w:ascii="Times New Roman" w:hAnsi="Times New Roman"/>
          <w:iCs/>
          <w:sz w:val="22"/>
          <w:szCs w:val="22"/>
        </w:rPr>
        <w:t>ș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B732DA" w:rsidRPr="007A4A7D">
        <w:rPr>
          <w:rFonts w:ascii="Times New Roman" w:hAnsi="Times New Roman"/>
          <w:iCs/>
          <w:sz w:val="22"/>
          <w:szCs w:val="22"/>
        </w:rPr>
        <w:t>cerințele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etice </w:t>
      </w:r>
      <w:r w:rsidR="005562B0">
        <w:rPr>
          <w:rFonts w:ascii="Times New Roman" w:hAnsi="Times New Roman"/>
          <w:iCs/>
          <w:sz w:val="22"/>
          <w:szCs w:val="22"/>
        </w:rPr>
        <w:t>ș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profesionale relevante din </w:t>
      </w:r>
      <w:r w:rsidR="005562B0" w:rsidRPr="007A4A7D">
        <w:rPr>
          <w:rFonts w:ascii="Times New Roman" w:hAnsi="Times New Roman"/>
          <w:iCs/>
          <w:sz w:val="22"/>
          <w:szCs w:val="22"/>
        </w:rPr>
        <w:t>legislați</w:t>
      </w:r>
      <w:r w:rsidR="005562B0">
        <w:rPr>
          <w:rFonts w:ascii="Times New Roman" w:hAnsi="Times New Roman"/>
          <w:iCs/>
          <w:sz w:val="22"/>
          <w:szCs w:val="22"/>
        </w:rPr>
        <w:t>e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sau </w:t>
      </w:r>
      <w:r w:rsidR="00B732DA" w:rsidRPr="007A4A7D">
        <w:rPr>
          <w:rFonts w:ascii="Times New Roman" w:hAnsi="Times New Roman"/>
          <w:iCs/>
          <w:sz w:val="22"/>
          <w:szCs w:val="22"/>
        </w:rPr>
        <w:t>reglementările</w:t>
      </w:r>
      <w:r w:rsidR="00D846A9" w:rsidRPr="007A4A7D">
        <w:rPr>
          <w:rFonts w:ascii="Times New Roman" w:hAnsi="Times New Roman"/>
          <w:iCs/>
          <w:sz w:val="22"/>
          <w:szCs w:val="22"/>
        </w:rPr>
        <w:t xml:space="preserve"> aplicabile</w:t>
      </w:r>
      <w:r w:rsidR="007275DC" w:rsidRPr="007A4A7D">
        <w:rPr>
          <w:rFonts w:ascii="Times New Roman" w:hAnsi="Times New Roman"/>
          <w:iCs/>
          <w:sz w:val="22"/>
          <w:szCs w:val="22"/>
        </w:rPr>
        <w:t>.</w:t>
      </w:r>
    </w:p>
    <w:p w14:paraId="3A905EF0" w14:textId="77777777" w:rsidR="007275DC" w:rsidRPr="007A4A7D" w:rsidRDefault="007275DC" w:rsidP="00B71168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F96F54D" w14:textId="4C52D5C9" w:rsidR="007275DC" w:rsidRPr="007A4A7D" w:rsidRDefault="00C3615E" w:rsidP="00B71168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Noi </w:t>
      </w:r>
      <w:r w:rsidR="005562B0" w:rsidRPr="007A4A7D">
        <w:rPr>
          <w:rFonts w:ascii="Times New Roman" w:hAnsi="Times New Roman"/>
          <w:iCs/>
          <w:sz w:val="22"/>
          <w:szCs w:val="22"/>
        </w:rPr>
        <w:t>respec</w:t>
      </w:r>
      <w:r w:rsidR="005562B0">
        <w:rPr>
          <w:rFonts w:ascii="Times New Roman" w:hAnsi="Times New Roman"/>
          <w:iCs/>
          <w:sz w:val="22"/>
          <w:szCs w:val="22"/>
        </w:rPr>
        <w:t>tăm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B732DA" w:rsidRPr="007A4A7D">
        <w:rPr>
          <w:rFonts w:ascii="Times New Roman" w:hAnsi="Times New Roman"/>
          <w:iCs/>
          <w:sz w:val="22"/>
          <w:szCs w:val="22"/>
        </w:rPr>
        <w:t>cerințele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de </w:t>
      </w:r>
      <w:r w:rsidR="005562B0" w:rsidRPr="007A4A7D">
        <w:rPr>
          <w:rFonts w:ascii="Times New Roman" w:hAnsi="Times New Roman"/>
          <w:iCs/>
          <w:sz w:val="22"/>
          <w:szCs w:val="22"/>
        </w:rPr>
        <w:t>independen</w:t>
      </w:r>
      <w:r w:rsidR="005562B0">
        <w:rPr>
          <w:rFonts w:ascii="Times New Roman" w:hAnsi="Times New Roman"/>
          <w:iCs/>
          <w:sz w:val="22"/>
          <w:szCs w:val="22"/>
        </w:rPr>
        <w:t>ță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562B0">
        <w:rPr>
          <w:rFonts w:ascii="Times New Roman" w:hAnsi="Times New Roman"/>
          <w:iCs/>
          <w:sz w:val="22"/>
          <w:szCs w:val="22"/>
        </w:rPr>
        <w:t>ș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celelalte </w:t>
      </w:r>
      <w:r w:rsidR="00B732DA" w:rsidRPr="007A4A7D">
        <w:rPr>
          <w:rFonts w:ascii="Times New Roman" w:hAnsi="Times New Roman"/>
          <w:iCs/>
          <w:sz w:val="22"/>
          <w:szCs w:val="22"/>
        </w:rPr>
        <w:t>cerințe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etice ale </w:t>
      </w:r>
      <w:r w:rsidR="00B83A6B" w:rsidRPr="007A4A7D" w:rsidDel="00543B12">
        <w:rPr>
          <w:rFonts w:ascii="Times New Roman" w:hAnsi="Times New Roman"/>
          <w:iCs/>
          <w:sz w:val="22"/>
          <w:szCs w:val="22"/>
        </w:rPr>
        <w:t xml:space="preserve">Codului </w:t>
      </w:r>
      <w:r w:rsidR="00B83A6B" w:rsidRPr="007A4A7D">
        <w:rPr>
          <w:rFonts w:ascii="Times New Roman" w:hAnsi="Times New Roman"/>
          <w:iCs/>
          <w:sz w:val="22"/>
          <w:szCs w:val="22"/>
        </w:rPr>
        <w:t xml:space="preserve">International de </w:t>
      </w:r>
      <w:r w:rsidR="005562B0">
        <w:rPr>
          <w:rFonts w:ascii="Times New Roman" w:hAnsi="Times New Roman"/>
          <w:iCs/>
          <w:sz w:val="22"/>
          <w:szCs w:val="22"/>
        </w:rPr>
        <w:t>E</w:t>
      </w:r>
      <w:r w:rsidR="00B83A6B" w:rsidRPr="007A4A7D" w:rsidDel="00543B12">
        <w:rPr>
          <w:rFonts w:ascii="Times New Roman" w:hAnsi="Times New Roman"/>
          <w:iCs/>
          <w:sz w:val="22"/>
          <w:szCs w:val="22"/>
        </w:rPr>
        <w:t>tic</w:t>
      </w:r>
      <w:r w:rsidR="005562B0">
        <w:rPr>
          <w:rFonts w:ascii="Times New Roman" w:hAnsi="Times New Roman"/>
          <w:iCs/>
          <w:sz w:val="22"/>
          <w:szCs w:val="22"/>
        </w:rPr>
        <w:t>ă</w:t>
      </w:r>
      <w:r w:rsidR="00B83A6B" w:rsidRPr="007A4A7D" w:rsidDel="00543B12">
        <w:rPr>
          <w:rFonts w:ascii="Times New Roman" w:hAnsi="Times New Roman"/>
          <w:iCs/>
          <w:sz w:val="22"/>
          <w:szCs w:val="22"/>
        </w:rPr>
        <w:t xml:space="preserve"> al </w:t>
      </w:r>
      <w:r w:rsidR="00B732DA" w:rsidRPr="007A4A7D" w:rsidDel="00543B12">
        <w:rPr>
          <w:rFonts w:ascii="Times New Roman" w:hAnsi="Times New Roman"/>
          <w:iCs/>
          <w:sz w:val="22"/>
          <w:szCs w:val="22"/>
        </w:rPr>
        <w:t>profesioniștilor</w:t>
      </w:r>
      <w:r w:rsidR="00B83A6B" w:rsidRPr="007A4A7D" w:rsidDel="00543B12">
        <w:rPr>
          <w:rFonts w:ascii="Times New Roman" w:hAnsi="Times New Roman"/>
          <w:iCs/>
          <w:sz w:val="22"/>
          <w:szCs w:val="22"/>
        </w:rPr>
        <w:t xml:space="preserve"> </w:t>
      </w:r>
      <w:r w:rsidR="00B83A6B" w:rsidRPr="000C68B3" w:rsidDel="00543B12">
        <w:rPr>
          <w:rFonts w:ascii="Times New Roman" w:hAnsi="Times New Roman"/>
          <w:iCs/>
          <w:sz w:val="22"/>
          <w:szCs w:val="22"/>
        </w:rPr>
        <w:t xml:space="preserve">contabili </w:t>
      </w:r>
      <w:r w:rsidR="00B83A6B" w:rsidRPr="000C68B3">
        <w:rPr>
          <w:rFonts w:ascii="Times New Roman" w:hAnsi="Times New Roman"/>
          <w:iCs/>
          <w:sz w:val="22"/>
          <w:szCs w:val="22"/>
        </w:rPr>
        <w:t xml:space="preserve">(inclusiv </w:t>
      </w:r>
      <w:r w:rsidR="00D846A9" w:rsidRPr="000C68B3">
        <w:rPr>
          <w:rFonts w:ascii="Times New Roman" w:hAnsi="Times New Roman"/>
          <w:iCs/>
          <w:sz w:val="22"/>
          <w:szCs w:val="22"/>
        </w:rPr>
        <w:t>S</w:t>
      </w:r>
      <w:r w:rsidR="00B83A6B" w:rsidRPr="000C68B3">
        <w:rPr>
          <w:rFonts w:ascii="Times New Roman" w:hAnsi="Times New Roman"/>
          <w:iCs/>
          <w:sz w:val="22"/>
          <w:szCs w:val="22"/>
        </w:rPr>
        <w:t xml:space="preserve">tandardele </w:t>
      </w:r>
      <w:r w:rsidR="00D846A9" w:rsidRPr="000C68B3">
        <w:rPr>
          <w:rFonts w:ascii="Times New Roman" w:hAnsi="Times New Roman"/>
          <w:iCs/>
          <w:sz w:val="22"/>
          <w:szCs w:val="22"/>
        </w:rPr>
        <w:t>I</w:t>
      </w:r>
      <w:r w:rsidR="00B83A6B" w:rsidRPr="000C68B3">
        <w:rPr>
          <w:rFonts w:ascii="Times New Roman" w:hAnsi="Times New Roman"/>
          <w:iCs/>
          <w:sz w:val="22"/>
          <w:szCs w:val="22"/>
        </w:rPr>
        <w:t xml:space="preserve">nternaționale </w:t>
      </w:r>
      <w:r w:rsidR="000C68B3" w:rsidRPr="000C68B3">
        <w:rPr>
          <w:rFonts w:ascii="Times New Roman" w:hAnsi="Times New Roman"/>
          <w:iCs/>
          <w:sz w:val="22"/>
          <w:szCs w:val="22"/>
        </w:rPr>
        <w:t>privind</w:t>
      </w:r>
      <w:r w:rsidR="00B83A6B" w:rsidRPr="000C68B3">
        <w:rPr>
          <w:rFonts w:ascii="Times New Roman" w:hAnsi="Times New Roman"/>
          <w:iCs/>
          <w:sz w:val="22"/>
          <w:szCs w:val="22"/>
        </w:rPr>
        <w:t xml:space="preserve"> </w:t>
      </w:r>
      <w:r w:rsidR="005562B0" w:rsidRPr="000C68B3">
        <w:rPr>
          <w:rFonts w:ascii="Times New Roman" w:hAnsi="Times New Roman"/>
          <w:iCs/>
          <w:sz w:val="22"/>
          <w:szCs w:val="22"/>
        </w:rPr>
        <w:t>Independen</w:t>
      </w:r>
      <w:r w:rsidR="005562B0">
        <w:rPr>
          <w:rFonts w:ascii="Times New Roman" w:hAnsi="Times New Roman"/>
          <w:iCs/>
          <w:sz w:val="22"/>
          <w:szCs w:val="22"/>
        </w:rPr>
        <w:t>ț</w:t>
      </w:r>
      <w:r w:rsidR="005562B0" w:rsidRPr="000C68B3">
        <w:rPr>
          <w:rFonts w:ascii="Times New Roman" w:hAnsi="Times New Roman"/>
          <w:iCs/>
          <w:sz w:val="22"/>
          <w:szCs w:val="22"/>
        </w:rPr>
        <w:t>a</w:t>
      </w:r>
      <w:r w:rsidR="00B83A6B" w:rsidRPr="000C68B3">
        <w:rPr>
          <w:rFonts w:ascii="Times New Roman" w:hAnsi="Times New Roman"/>
          <w:iCs/>
          <w:sz w:val="22"/>
          <w:szCs w:val="22"/>
        </w:rPr>
        <w:t>)</w:t>
      </w:r>
      <w:r w:rsidR="00B83A6B" w:rsidRPr="000C68B3" w:rsidDel="001E666E">
        <w:rPr>
          <w:rFonts w:ascii="Times New Roman" w:hAnsi="Times New Roman"/>
          <w:iCs/>
          <w:sz w:val="22"/>
          <w:szCs w:val="22"/>
        </w:rPr>
        <w:t xml:space="preserve"> </w:t>
      </w:r>
      <w:r w:rsidR="00B83A6B" w:rsidRPr="000C68B3" w:rsidDel="00543B12">
        <w:rPr>
          <w:rFonts w:ascii="Times New Roman" w:hAnsi="Times New Roman"/>
          <w:iCs/>
          <w:sz w:val="22"/>
          <w:szCs w:val="22"/>
        </w:rPr>
        <w:t xml:space="preserve">emis de Consiliul pentru Standarde </w:t>
      </w:r>
      <w:r w:rsidR="004232BB" w:rsidRPr="000C68B3" w:rsidDel="00543B12">
        <w:rPr>
          <w:rFonts w:ascii="Times New Roman" w:hAnsi="Times New Roman"/>
          <w:iCs/>
          <w:sz w:val="22"/>
          <w:szCs w:val="22"/>
        </w:rPr>
        <w:t>Internaționale</w:t>
      </w:r>
      <w:r w:rsidR="007A4A7D" w:rsidRPr="000C68B3">
        <w:rPr>
          <w:rFonts w:ascii="Times New Roman" w:hAnsi="Times New Roman"/>
          <w:iCs/>
          <w:sz w:val="22"/>
          <w:szCs w:val="22"/>
        </w:rPr>
        <w:t xml:space="preserve"> de Etica pentru Contabili („</w:t>
      </w:r>
      <w:r w:rsidR="007A4A7D" w:rsidRPr="000C68B3">
        <w:rPr>
          <w:rFonts w:ascii="Times New Roman" w:hAnsi="Times New Roman"/>
          <w:b/>
          <w:iCs/>
          <w:sz w:val="22"/>
          <w:szCs w:val="22"/>
        </w:rPr>
        <w:t>C</w:t>
      </w:r>
      <w:r w:rsidR="00B83A6B" w:rsidRPr="000C68B3" w:rsidDel="00543B12">
        <w:rPr>
          <w:rFonts w:ascii="Times New Roman" w:hAnsi="Times New Roman"/>
          <w:b/>
          <w:iCs/>
          <w:sz w:val="22"/>
          <w:szCs w:val="22"/>
        </w:rPr>
        <w:t>odul IESBA</w:t>
      </w:r>
      <w:r w:rsidR="007A4A7D" w:rsidRPr="000C68B3">
        <w:rPr>
          <w:rFonts w:ascii="Times New Roman" w:hAnsi="Times New Roman"/>
          <w:b/>
          <w:iCs/>
          <w:sz w:val="22"/>
          <w:szCs w:val="22"/>
        </w:rPr>
        <w:t>”</w:t>
      </w:r>
      <w:r w:rsidR="00B83A6B" w:rsidRPr="000C68B3" w:rsidDel="00543B12">
        <w:rPr>
          <w:rFonts w:ascii="Times New Roman" w:hAnsi="Times New Roman"/>
          <w:iCs/>
          <w:sz w:val="22"/>
          <w:szCs w:val="22"/>
        </w:rPr>
        <w:t>)</w:t>
      </w:r>
      <w:r w:rsidR="007275DC" w:rsidRPr="000C68B3">
        <w:rPr>
          <w:rFonts w:ascii="Times New Roman" w:hAnsi="Times New Roman"/>
          <w:iCs/>
          <w:sz w:val="22"/>
          <w:szCs w:val="22"/>
        </w:rPr>
        <w:t xml:space="preserve">, care </w:t>
      </w:r>
      <w:r w:rsidR="00300527" w:rsidRPr="000C68B3">
        <w:rPr>
          <w:rFonts w:ascii="Times New Roman" w:hAnsi="Times New Roman"/>
          <w:iCs/>
          <w:sz w:val="22"/>
          <w:szCs w:val="22"/>
        </w:rPr>
        <w:t>stabileș</w:t>
      </w:r>
      <w:r w:rsidR="00300527" w:rsidRPr="007A4A7D">
        <w:rPr>
          <w:rFonts w:ascii="Times New Roman" w:hAnsi="Times New Roman"/>
          <w:iCs/>
          <w:sz w:val="22"/>
          <w:szCs w:val="22"/>
        </w:rPr>
        <w:t>te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principiile fundamentale de integritate, obiectivit</w:t>
      </w:r>
      <w:r w:rsidR="00AD293C">
        <w:rPr>
          <w:rFonts w:ascii="Times New Roman" w:hAnsi="Times New Roman"/>
          <w:iCs/>
          <w:sz w:val="22"/>
          <w:szCs w:val="22"/>
        </w:rPr>
        <w:t xml:space="preserve">ate, </w:t>
      </w:r>
      <w:r w:rsidR="005562B0">
        <w:rPr>
          <w:rFonts w:ascii="Times New Roman" w:hAnsi="Times New Roman"/>
          <w:iCs/>
          <w:sz w:val="22"/>
          <w:szCs w:val="22"/>
        </w:rPr>
        <w:t>competenț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5562B0">
        <w:rPr>
          <w:rFonts w:ascii="Times New Roman" w:hAnsi="Times New Roman"/>
          <w:iCs/>
          <w:sz w:val="22"/>
          <w:szCs w:val="22"/>
        </w:rPr>
        <w:t xml:space="preserve"> profesională </w:t>
      </w:r>
      <w:r w:rsidR="00AD293C" w:rsidRPr="007A4A7D">
        <w:rPr>
          <w:rFonts w:ascii="Times New Roman" w:hAnsi="Times New Roman"/>
          <w:iCs/>
          <w:sz w:val="22"/>
          <w:szCs w:val="22"/>
        </w:rPr>
        <w:t>ș</w:t>
      </w:r>
      <w:r w:rsidR="00AD293C">
        <w:rPr>
          <w:rFonts w:ascii="Times New Roman" w:hAnsi="Times New Roman"/>
          <w:iCs/>
          <w:sz w:val="22"/>
          <w:szCs w:val="22"/>
        </w:rPr>
        <w:t>i</w:t>
      </w:r>
      <w:r w:rsid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atenție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562B0" w:rsidRPr="007A4A7D">
        <w:rPr>
          <w:rFonts w:ascii="Times New Roman" w:hAnsi="Times New Roman"/>
          <w:iCs/>
          <w:sz w:val="22"/>
          <w:szCs w:val="22"/>
        </w:rPr>
        <w:t>cuvenit</w:t>
      </w:r>
      <w:r w:rsidR="005562B0">
        <w:rPr>
          <w:rFonts w:ascii="Times New Roman" w:hAnsi="Times New Roman"/>
          <w:iCs/>
          <w:sz w:val="22"/>
          <w:szCs w:val="22"/>
        </w:rPr>
        <w:t>ă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, </w:t>
      </w:r>
      <w:r w:rsidR="00300527" w:rsidRPr="007A4A7D">
        <w:rPr>
          <w:rFonts w:ascii="Times New Roman" w:hAnsi="Times New Roman"/>
          <w:iCs/>
          <w:sz w:val="22"/>
          <w:szCs w:val="22"/>
        </w:rPr>
        <w:t>confidențialitate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7A4A7D" w:rsidRPr="007A4A7D">
        <w:rPr>
          <w:rFonts w:ascii="Times New Roman" w:hAnsi="Times New Roman"/>
          <w:iCs/>
          <w:sz w:val="22"/>
          <w:szCs w:val="22"/>
        </w:rPr>
        <w:t>ș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i comportament profesional. </w:t>
      </w:r>
    </w:p>
    <w:p w14:paraId="6D4D7C30" w14:textId="77777777" w:rsidR="007275DC" w:rsidRPr="007A4A7D" w:rsidRDefault="007275DC" w:rsidP="00B71168">
      <w:pPr>
        <w:jc w:val="both"/>
        <w:rPr>
          <w:rFonts w:ascii="Times New Roman" w:hAnsi="Times New Roman"/>
          <w:iCs/>
          <w:sz w:val="22"/>
          <w:szCs w:val="22"/>
        </w:rPr>
      </w:pPr>
    </w:p>
    <w:p w14:paraId="50A228E2" w14:textId="08412A68" w:rsidR="00027C3A" w:rsidRPr="007A4A7D" w:rsidRDefault="007275DC" w:rsidP="00B71168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Procedurile selectate depind de </w:t>
      </w:r>
      <w:r w:rsidR="00300527" w:rsidRPr="007A4A7D">
        <w:rPr>
          <w:rFonts w:ascii="Times New Roman" w:hAnsi="Times New Roman"/>
          <w:iCs/>
          <w:sz w:val="22"/>
          <w:szCs w:val="22"/>
        </w:rPr>
        <w:t>raționamentul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562B0">
        <w:rPr>
          <w:rFonts w:ascii="Times New Roman" w:hAnsi="Times New Roman"/>
          <w:iCs/>
          <w:sz w:val="22"/>
          <w:szCs w:val="22"/>
        </w:rPr>
        <w:t xml:space="preserve">profesional al </w:t>
      </w:r>
      <w:r w:rsidRPr="007A4A7D">
        <w:rPr>
          <w:rFonts w:ascii="Times New Roman" w:hAnsi="Times New Roman"/>
          <w:iCs/>
          <w:sz w:val="22"/>
          <w:szCs w:val="22"/>
        </w:rPr>
        <w:t>auditorului</w:t>
      </w:r>
      <w:r w:rsidR="003D4B15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562B0">
        <w:rPr>
          <w:rFonts w:ascii="Times New Roman" w:hAnsi="Times New Roman"/>
          <w:iCs/>
          <w:sz w:val="22"/>
          <w:szCs w:val="22"/>
        </w:rPr>
        <w:t>ș</w:t>
      </w:r>
      <w:r w:rsidR="005562B0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de </w:t>
      </w:r>
      <w:r w:rsidR="00300527" w:rsidRPr="007A4A7D">
        <w:rPr>
          <w:rFonts w:ascii="Times New Roman" w:hAnsi="Times New Roman"/>
          <w:iCs/>
          <w:sz w:val="22"/>
          <w:szCs w:val="22"/>
        </w:rPr>
        <w:t>înțelegerea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noastră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a </w:t>
      </w:r>
      <w:r w:rsidR="00300527" w:rsidRPr="007A4A7D">
        <w:rPr>
          <w:rFonts w:ascii="Times New Roman" w:hAnsi="Times New Roman"/>
          <w:iCs/>
          <w:sz w:val="22"/>
          <w:szCs w:val="22"/>
        </w:rPr>
        <w:t>tranzacți</w:t>
      </w:r>
      <w:r w:rsidR="00521532">
        <w:rPr>
          <w:rFonts w:ascii="Times New Roman" w:hAnsi="Times New Roman"/>
          <w:iCs/>
          <w:sz w:val="22"/>
          <w:szCs w:val="22"/>
        </w:rPr>
        <w:t>ilor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raportate incluse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300527" w:rsidRPr="007A4A7D">
        <w:rPr>
          <w:rFonts w:ascii="Times New Roman" w:hAnsi="Times New Roman"/>
          <w:iCs/>
          <w:sz w:val="22"/>
          <w:szCs w:val="22"/>
        </w:rPr>
        <w:t>R</w:t>
      </w:r>
      <w:r w:rsidR="00324489" w:rsidRPr="007A4A7D">
        <w:rPr>
          <w:rFonts w:ascii="Times New Roman" w:hAnsi="Times New Roman"/>
          <w:iCs/>
          <w:sz w:val="22"/>
          <w:szCs w:val="22"/>
        </w:rPr>
        <w:t xml:space="preserve">apoartele </w:t>
      </w:r>
      <w:r w:rsidR="00027C3A" w:rsidRPr="007A4A7D">
        <w:rPr>
          <w:rFonts w:ascii="Times New Roman" w:hAnsi="Times New Roman"/>
          <w:iCs/>
          <w:sz w:val="22"/>
          <w:szCs w:val="22"/>
        </w:rPr>
        <w:t>curent</w:t>
      </w:r>
      <w:r w:rsidR="00324489" w:rsidRPr="007A4A7D">
        <w:rPr>
          <w:rFonts w:ascii="Times New Roman" w:hAnsi="Times New Roman"/>
          <w:iCs/>
          <w:sz w:val="22"/>
          <w:szCs w:val="22"/>
        </w:rPr>
        <w:t>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a altor </w:t>
      </w:r>
      <w:r w:rsidR="00300527" w:rsidRPr="007A4A7D">
        <w:rPr>
          <w:rFonts w:ascii="Times New Roman" w:hAnsi="Times New Roman"/>
          <w:iCs/>
          <w:sz w:val="22"/>
          <w:szCs w:val="22"/>
        </w:rPr>
        <w:t>circumstanțe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ale angajamentului, precum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de </w:t>
      </w:r>
      <w:r w:rsidR="00300527" w:rsidRPr="007A4A7D">
        <w:rPr>
          <w:rFonts w:ascii="Times New Roman" w:hAnsi="Times New Roman"/>
          <w:iCs/>
          <w:sz w:val="22"/>
          <w:szCs w:val="22"/>
        </w:rPr>
        <w:t>considerațiile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noastre privind ariile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care ar putea </w:t>
      </w:r>
      <w:r w:rsidR="00521532" w:rsidRPr="007A4A7D">
        <w:rPr>
          <w:rFonts w:ascii="Times New Roman" w:hAnsi="Times New Roman"/>
          <w:iCs/>
          <w:sz w:val="22"/>
          <w:szCs w:val="22"/>
        </w:rPr>
        <w:t>s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apară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denaturări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semnificative.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300527" w:rsidRPr="007A4A7D">
        <w:rPr>
          <w:rFonts w:ascii="Times New Roman" w:hAnsi="Times New Roman"/>
          <w:iCs/>
          <w:sz w:val="22"/>
          <w:szCs w:val="22"/>
        </w:rPr>
        <w:t>obținerea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unei </w:t>
      </w:r>
      <w:r w:rsidR="00300527" w:rsidRPr="007A4A7D">
        <w:rPr>
          <w:rFonts w:ascii="Times New Roman" w:hAnsi="Times New Roman"/>
          <w:iCs/>
          <w:sz w:val="22"/>
          <w:szCs w:val="22"/>
        </w:rPr>
        <w:t>înțelegeri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a </w:t>
      </w:r>
      <w:r w:rsidR="00300527" w:rsidRPr="007A4A7D">
        <w:rPr>
          <w:rFonts w:ascii="Times New Roman" w:hAnsi="Times New Roman"/>
          <w:iCs/>
          <w:sz w:val="22"/>
          <w:szCs w:val="22"/>
        </w:rPr>
        <w:t>tranzacției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raportate </w:t>
      </w:r>
      <w:r w:rsidR="00521532" w:rsidRPr="007A4A7D">
        <w:rPr>
          <w:rFonts w:ascii="Times New Roman" w:hAnsi="Times New Roman"/>
          <w:iCs/>
          <w:sz w:val="22"/>
          <w:szCs w:val="22"/>
        </w:rPr>
        <w:t>inclus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7268ED">
        <w:rPr>
          <w:rFonts w:ascii="Times New Roman" w:hAnsi="Times New Roman"/>
          <w:iCs/>
          <w:sz w:val="22"/>
          <w:szCs w:val="22"/>
        </w:rPr>
        <w:t>R</w:t>
      </w:r>
      <w:r w:rsidR="00027C3A" w:rsidRPr="007A4A7D">
        <w:rPr>
          <w:rFonts w:ascii="Times New Roman" w:hAnsi="Times New Roman"/>
          <w:iCs/>
          <w:sz w:val="22"/>
          <w:szCs w:val="22"/>
        </w:rPr>
        <w:t>apo</w:t>
      </w:r>
      <w:r w:rsidR="00324489" w:rsidRPr="007A4A7D">
        <w:rPr>
          <w:rFonts w:ascii="Times New Roman" w:hAnsi="Times New Roman"/>
          <w:iCs/>
          <w:sz w:val="22"/>
          <w:szCs w:val="22"/>
        </w:rPr>
        <w:t>a</w:t>
      </w:r>
      <w:r w:rsidR="00027C3A" w:rsidRPr="007A4A7D">
        <w:rPr>
          <w:rFonts w:ascii="Times New Roman" w:hAnsi="Times New Roman"/>
          <w:iCs/>
          <w:sz w:val="22"/>
          <w:szCs w:val="22"/>
        </w:rPr>
        <w:t>rt</w:t>
      </w:r>
      <w:r w:rsidR="00324489" w:rsidRPr="007A4A7D">
        <w:rPr>
          <w:rFonts w:ascii="Times New Roman" w:hAnsi="Times New Roman"/>
          <w:iCs/>
          <w:sz w:val="22"/>
          <w:szCs w:val="22"/>
        </w:rPr>
        <w:t>e</w:t>
      </w:r>
      <w:r w:rsidR="00027C3A" w:rsidRPr="007A4A7D">
        <w:rPr>
          <w:rFonts w:ascii="Times New Roman" w:hAnsi="Times New Roman"/>
          <w:iCs/>
          <w:sz w:val="22"/>
          <w:szCs w:val="22"/>
        </w:rPr>
        <w:t>l</w:t>
      </w:r>
      <w:r w:rsidR="00324489" w:rsidRPr="007A4A7D">
        <w:rPr>
          <w:rFonts w:ascii="Times New Roman" w:hAnsi="Times New Roman"/>
          <w:iCs/>
          <w:sz w:val="22"/>
          <w:szCs w:val="22"/>
        </w:rPr>
        <w:t>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curent</w:t>
      </w:r>
      <w:r w:rsidR="00324489" w:rsidRPr="007A4A7D">
        <w:rPr>
          <w:rFonts w:ascii="Times New Roman" w:hAnsi="Times New Roman"/>
          <w:iCs/>
          <w:sz w:val="22"/>
          <w:szCs w:val="22"/>
        </w:rPr>
        <w:t>e</w:t>
      </w:r>
      <w:r w:rsidR="00521532">
        <w:rPr>
          <w:rFonts w:ascii="Times New Roman" w:hAnsi="Times New Roman"/>
          <w:iCs/>
          <w:sz w:val="22"/>
          <w:szCs w:val="22"/>
        </w:rPr>
        <w:t>,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am luat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considerare </w:t>
      </w:r>
      <w:r w:rsidR="00027C3A" w:rsidRPr="00AD293C">
        <w:rPr>
          <w:rFonts w:ascii="Times New Roman" w:hAnsi="Times New Roman"/>
          <w:iCs/>
          <w:sz w:val="22"/>
          <w:szCs w:val="22"/>
        </w:rPr>
        <w:t>procesul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utilizat de </w:t>
      </w:r>
      <w:r w:rsidR="00300527" w:rsidRPr="007A4A7D">
        <w:rPr>
          <w:rFonts w:ascii="Times New Roman" w:hAnsi="Times New Roman"/>
          <w:iCs/>
          <w:sz w:val="22"/>
          <w:szCs w:val="22"/>
        </w:rPr>
        <w:t>către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Societate pentru </w:t>
      </w:r>
      <w:r w:rsidR="00300527" w:rsidRPr="007A4A7D">
        <w:rPr>
          <w:rFonts w:ascii="Times New Roman" w:hAnsi="Times New Roman"/>
          <w:iCs/>
          <w:sz w:val="22"/>
          <w:szCs w:val="22"/>
        </w:rPr>
        <w:t>încheierea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tranzacțiilor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pentru </w:t>
      </w:r>
      <w:r w:rsidR="00300527" w:rsidRPr="007A4A7D">
        <w:rPr>
          <w:rFonts w:ascii="Times New Roman" w:hAnsi="Times New Roman"/>
          <w:iCs/>
          <w:sz w:val="22"/>
          <w:szCs w:val="22"/>
        </w:rPr>
        <w:t>întocmirea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027C3A" w:rsidRPr="007A4A7D">
        <w:rPr>
          <w:rFonts w:ascii="Times New Roman" w:hAnsi="Times New Roman"/>
          <w:iCs/>
          <w:sz w:val="22"/>
          <w:szCs w:val="22"/>
        </w:rPr>
        <w:t>prezentarea raportului curent</w:t>
      </w:r>
      <w:r w:rsidR="00521532">
        <w:rPr>
          <w:rFonts w:ascii="Times New Roman" w:hAnsi="Times New Roman"/>
          <w:iCs/>
          <w:sz w:val="22"/>
          <w:szCs w:val="22"/>
        </w:rPr>
        <w:t>,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conformitate cu </w:t>
      </w:r>
      <w:r w:rsidR="00300527" w:rsidRPr="007A4A7D">
        <w:rPr>
          <w:rFonts w:ascii="Times New Roman" w:hAnsi="Times New Roman"/>
          <w:iCs/>
          <w:sz w:val="22"/>
          <w:szCs w:val="22"/>
        </w:rPr>
        <w:t>cerințele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4B79DE" w:rsidRPr="007A4A7D">
        <w:rPr>
          <w:rFonts w:ascii="Times New Roman" w:hAnsi="Times New Roman"/>
          <w:iCs/>
          <w:sz w:val="22"/>
          <w:szCs w:val="22"/>
        </w:rPr>
        <w:t>Legii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24/2017</w:t>
      </w:r>
      <w:r w:rsidR="00B7321B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 xml:space="preserve">și </w:t>
      </w:r>
      <w:r w:rsidR="00B7321B">
        <w:rPr>
          <w:rFonts w:ascii="Times New Roman" w:hAnsi="Times New Roman"/>
          <w:iCs/>
          <w:sz w:val="22"/>
          <w:szCs w:val="22"/>
        </w:rPr>
        <w:t>Regulamentului ASF nr. 5/2018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pentru a stabili procedurile de asigurare relevante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300527" w:rsidRPr="007A4A7D">
        <w:rPr>
          <w:rFonts w:ascii="Times New Roman" w:hAnsi="Times New Roman"/>
          <w:iCs/>
          <w:sz w:val="22"/>
          <w:szCs w:val="22"/>
        </w:rPr>
        <w:t>circumstanțele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date, dar nu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scopul </w:t>
      </w:r>
      <w:r w:rsidR="00300527" w:rsidRPr="007A4A7D">
        <w:rPr>
          <w:rFonts w:ascii="Times New Roman" w:hAnsi="Times New Roman"/>
          <w:iCs/>
          <w:sz w:val="22"/>
          <w:szCs w:val="22"/>
        </w:rPr>
        <w:t>exprimării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unei concluzii asupra </w:t>
      </w:r>
      <w:r w:rsidR="00300527" w:rsidRPr="007A4A7D">
        <w:rPr>
          <w:rFonts w:ascii="Times New Roman" w:hAnsi="Times New Roman"/>
          <w:iCs/>
          <w:sz w:val="22"/>
          <w:szCs w:val="22"/>
        </w:rPr>
        <w:t>eficacității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procesului sau a controlului intern al </w:t>
      </w:r>
      <w:r w:rsidR="00300527" w:rsidRPr="007A4A7D">
        <w:rPr>
          <w:rFonts w:ascii="Times New Roman" w:hAnsi="Times New Roman"/>
          <w:iCs/>
          <w:sz w:val="22"/>
          <w:szCs w:val="22"/>
        </w:rPr>
        <w:t>Societății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pentru </w:t>
      </w:r>
      <w:r w:rsidR="00300527" w:rsidRPr="007A4A7D">
        <w:rPr>
          <w:rFonts w:ascii="Times New Roman" w:hAnsi="Times New Roman"/>
          <w:iCs/>
          <w:sz w:val="22"/>
          <w:szCs w:val="22"/>
        </w:rPr>
        <w:t>încheierea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tranzacției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raportate</w:t>
      </w:r>
      <w:r w:rsidR="00300527" w:rsidRPr="007A4A7D">
        <w:rPr>
          <w:rFonts w:ascii="Times New Roman" w:hAnsi="Times New Roman"/>
          <w:iCs/>
          <w:sz w:val="22"/>
          <w:szCs w:val="22"/>
        </w:rPr>
        <w:t>, inclus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300527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4232BB">
        <w:rPr>
          <w:rFonts w:ascii="Times New Roman" w:hAnsi="Times New Roman"/>
          <w:iCs/>
          <w:sz w:val="22"/>
          <w:szCs w:val="22"/>
        </w:rPr>
        <w:t>î</w:t>
      </w:r>
      <w:r w:rsidR="00300527" w:rsidRPr="007A4A7D">
        <w:rPr>
          <w:rFonts w:ascii="Times New Roman" w:hAnsi="Times New Roman"/>
          <w:iCs/>
          <w:sz w:val="22"/>
          <w:szCs w:val="22"/>
        </w:rPr>
        <w:t>n R</w:t>
      </w:r>
      <w:r w:rsidR="00027C3A" w:rsidRPr="007A4A7D">
        <w:rPr>
          <w:rFonts w:ascii="Times New Roman" w:hAnsi="Times New Roman"/>
          <w:iCs/>
          <w:sz w:val="22"/>
          <w:szCs w:val="22"/>
        </w:rPr>
        <w:t>apo</w:t>
      </w:r>
      <w:r w:rsidR="00324489" w:rsidRPr="007A4A7D">
        <w:rPr>
          <w:rFonts w:ascii="Times New Roman" w:hAnsi="Times New Roman"/>
          <w:iCs/>
          <w:sz w:val="22"/>
          <w:szCs w:val="22"/>
        </w:rPr>
        <w:t>artele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curent</w:t>
      </w:r>
      <w:r w:rsidR="00324489" w:rsidRPr="007A4A7D">
        <w:rPr>
          <w:rFonts w:ascii="Times New Roman" w:hAnsi="Times New Roman"/>
          <w:iCs/>
          <w:sz w:val="22"/>
          <w:szCs w:val="22"/>
        </w:rPr>
        <w:t>e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7A4A7D" w:rsidRPr="007A4A7D">
        <w:rPr>
          <w:rFonts w:ascii="Times New Roman" w:hAnsi="Times New Roman"/>
          <w:iCs/>
          <w:sz w:val="22"/>
          <w:szCs w:val="22"/>
        </w:rPr>
        <w:t>ș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i pentru </w:t>
      </w:r>
      <w:r w:rsidR="00300527" w:rsidRPr="007A4A7D">
        <w:rPr>
          <w:rFonts w:ascii="Times New Roman" w:hAnsi="Times New Roman"/>
          <w:iCs/>
          <w:sz w:val="22"/>
          <w:szCs w:val="22"/>
        </w:rPr>
        <w:t xml:space="preserve">întocmirea </w:t>
      </w:r>
      <w:r w:rsidR="004232BB">
        <w:rPr>
          <w:rFonts w:ascii="Times New Roman" w:hAnsi="Times New Roman"/>
          <w:iCs/>
          <w:sz w:val="22"/>
          <w:szCs w:val="22"/>
        </w:rPr>
        <w:t>ș</w:t>
      </w:r>
      <w:r w:rsidR="00300527" w:rsidRPr="007A4A7D">
        <w:rPr>
          <w:rFonts w:ascii="Times New Roman" w:hAnsi="Times New Roman"/>
          <w:iCs/>
          <w:sz w:val="22"/>
          <w:szCs w:val="22"/>
        </w:rPr>
        <w:t>i prezentarea R</w:t>
      </w:r>
      <w:r w:rsidR="00027C3A" w:rsidRPr="007A4A7D">
        <w:rPr>
          <w:rFonts w:ascii="Times New Roman" w:hAnsi="Times New Roman"/>
          <w:iCs/>
          <w:sz w:val="22"/>
          <w:szCs w:val="22"/>
        </w:rPr>
        <w:t>apo</w:t>
      </w:r>
      <w:r w:rsidR="00324489" w:rsidRPr="007A4A7D">
        <w:rPr>
          <w:rFonts w:ascii="Times New Roman" w:hAnsi="Times New Roman"/>
          <w:iCs/>
          <w:sz w:val="22"/>
          <w:szCs w:val="22"/>
        </w:rPr>
        <w:t>artelor</w:t>
      </w:r>
      <w:r w:rsidR="00027C3A" w:rsidRPr="007A4A7D">
        <w:rPr>
          <w:rFonts w:ascii="Times New Roman" w:hAnsi="Times New Roman"/>
          <w:iCs/>
          <w:sz w:val="22"/>
          <w:szCs w:val="22"/>
        </w:rPr>
        <w:t xml:space="preserve"> curent</w:t>
      </w:r>
      <w:r w:rsidR="00324489" w:rsidRPr="007A4A7D">
        <w:rPr>
          <w:rFonts w:ascii="Times New Roman" w:hAnsi="Times New Roman"/>
          <w:iCs/>
          <w:sz w:val="22"/>
          <w:szCs w:val="22"/>
        </w:rPr>
        <w:t>e</w:t>
      </w:r>
      <w:r w:rsidR="00300527" w:rsidRPr="007A4A7D">
        <w:rPr>
          <w:rFonts w:ascii="Times New Roman" w:hAnsi="Times New Roman"/>
          <w:iCs/>
          <w:sz w:val="22"/>
          <w:szCs w:val="22"/>
        </w:rPr>
        <w:t xml:space="preserve"> anexate</w:t>
      </w:r>
      <w:r w:rsidR="00027C3A" w:rsidRPr="007A4A7D">
        <w:rPr>
          <w:rFonts w:ascii="Times New Roman" w:hAnsi="Times New Roman"/>
          <w:iCs/>
          <w:sz w:val="22"/>
          <w:szCs w:val="22"/>
        </w:rPr>
        <w:t>.</w:t>
      </w:r>
    </w:p>
    <w:p w14:paraId="78075238" w14:textId="77777777" w:rsidR="00027C3A" w:rsidRPr="007A4A7D" w:rsidRDefault="00027C3A" w:rsidP="00B71168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BEA32AB" w14:textId="11C452A8" w:rsidR="007275DC" w:rsidRPr="007A4A7D" w:rsidRDefault="007A4A7D" w:rsidP="00B71168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Procedurile includ, </w:t>
      </w:r>
      <w:r w:rsidRPr="007A4A7D">
        <w:rPr>
          <w:rFonts w:ascii="Times New Roman" w:hAnsi="Times New Roman"/>
          <w:iCs/>
          <w:sz w:val="22"/>
          <w:szCs w:val="22"/>
        </w:rPr>
        <w:t>î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n special, interviuri cu personalul responsabil pentru raportarea </w:t>
      </w:r>
      <w:r w:rsidR="00521532" w:rsidRPr="007A4A7D">
        <w:rPr>
          <w:rFonts w:ascii="Times New Roman" w:hAnsi="Times New Roman"/>
          <w:iCs/>
          <w:sz w:val="22"/>
          <w:szCs w:val="22"/>
        </w:rPr>
        <w:t>financiar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managementul riscurilor, precum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7275DC" w:rsidRPr="007A4A7D">
        <w:rPr>
          <w:rFonts w:ascii="Times New Roman" w:hAnsi="Times New Roman"/>
          <w:iCs/>
          <w:sz w:val="22"/>
          <w:szCs w:val="22"/>
        </w:rPr>
        <w:t>proceduri suplimentare</w:t>
      </w:r>
      <w:r w:rsidR="00521532">
        <w:rPr>
          <w:rFonts w:ascii="Times New Roman" w:hAnsi="Times New Roman"/>
          <w:iCs/>
          <w:sz w:val="22"/>
          <w:szCs w:val="22"/>
        </w:rPr>
        <w:t>,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care au scopul de a </w:t>
      </w:r>
      <w:r w:rsidR="00300527" w:rsidRPr="007A4A7D">
        <w:rPr>
          <w:rFonts w:ascii="Times New Roman" w:hAnsi="Times New Roman"/>
          <w:iCs/>
          <w:sz w:val="22"/>
          <w:szCs w:val="22"/>
        </w:rPr>
        <w:t>obține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probe referitoare la </w:t>
      </w:r>
      <w:r w:rsidR="004232BB" w:rsidRPr="007A4A7D">
        <w:rPr>
          <w:rFonts w:ascii="Times New Roman" w:hAnsi="Times New Roman"/>
          <w:iCs/>
          <w:sz w:val="22"/>
          <w:szCs w:val="22"/>
        </w:rPr>
        <w:t>informațiile</w:t>
      </w:r>
      <w:r w:rsidR="000D01BA" w:rsidRPr="007A4A7D">
        <w:rPr>
          <w:rFonts w:ascii="Times New Roman" w:hAnsi="Times New Roman"/>
          <w:iCs/>
          <w:sz w:val="22"/>
          <w:szCs w:val="22"/>
        </w:rPr>
        <w:t xml:space="preserve"> incluse</w:t>
      </w:r>
      <w:r w:rsidR="007268E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0D01BA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7268ED">
        <w:rPr>
          <w:rFonts w:ascii="Times New Roman" w:hAnsi="Times New Roman"/>
          <w:sz w:val="22"/>
          <w:szCs w:val="22"/>
        </w:rPr>
        <w:t>R</w:t>
      </w:r>
      <w:r w:rsidR="000D01BA" w:rsidRPr="007A4A7D">
        <w:rPr>
          <w:rFonts w:ascii="Times New Roman" w:hAnsi="Times New Roman"/>
          <w:sz w:val="22"/>
          <w:szCs w:val="22"/>
        </w:rPr>
        <w:t>apoartele</w:t>
      </w:r>
      <w:r w:rsidR="007275DC" w:rsidRPr="007A4A7D">
        <w:rPr>
          <w:rFonts w:ascii="Times New Roman" w:hAnsi="Times New Roman"/>
          <w:sz w:val="22"/>
          <w:szCs w:val="22"/>
        </w:rPr>
        <w:t xml:space="preserve"> curente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.  </w:t>
      </w:r>
    </w:p>
    <w:p w14:paraId="72A69B91" w14:textId="77777777" w:rsidR="007275DC" w:rsidRPr="007A4A7D" w:rsidRDefault="007275DC" w:rsidP="00B71168">
      <w:pPr>
        <w:jc w:val="both"/>
        <w:rPr>
          <w:rFonts w:ascii="Times New Roman" w:hAnsi="Times New Roman"/>
          <w:iCs/>
          <w:sz w:val="22"/>
          <w:szCs w:val="22"/>
        </w:rPr>
      </w:pPr>
    </w:p>
    <w:p w14:paraId="7CAAF485" w14:textId="2E2A359C" w:rsidR="007275DC" w:rsidRPr="007A4A7D" w:rsidRDefault="00A300CE" w:rsidP="00B71168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Procedurile de </w:t>
      </w:r>
      <w:r w:rsidR="00300527" w:rsidRPr="007A4A7D">
        <w:rPr>
          <w:rFonts w:ascii="Times New Roman" w:hAnsi="Times New Roman"/>
          <w:iCs/>
          <w:sz w:val="22"/>
          <w:szCs w:val="22"/>
        </w:rPr>
        <w:t>obținere</w:t>
      </w:r>
      <w:r w:rsidR="007A4A7D">
        <w:rPr>
          <w:rFonts w:ascii="Times New Roman" w:hAnsi="Times New Roman"/>
          <w:iCs/>
          <w:sz w:val="22"/>
          <w:szCs w:val="22"/>
        </w:rPr>
        <w:t xml:space="preserve"> a probelor </w:t>
      </w:r>
      <w:r w:rsidR="007A4A7D" w:rsidRPr="007A4A7D">
        <w:rPr>
          <w:rFonts w:ascii="Times New Roman" w:hAnsi="Times New Roman"/>
          <w:iCs/>
          <w:sz w:val="22"/>
          <w:szCs w:val="22"/>
        </w:rPr>
        <w:t>î</w:t>
      </w:r>
      <w:r w:rsidRPr="007A4A7D">
        <w:rPr>
          <w:rFonts w:ascii="Times New Roman" w:hAnsi="Times New Roman"/>
          <w:iCs/>
          <w:sz w:val="22"/>
          <w:szCs w:val="22"/>
        </w:rPr>
        <w:t>n cadrul unui angajament de asigurare limitat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diferă</w:t>
      </w:r>
      <w:r w:rsidRPr="007A4A7D">
        <w:rPr>
          <w:rFonts w:ascii="Times New Roman" w:hAnsi="Times New Roman"/>
          <w:iCs/>
          <w:sz w:val="22"/>
          <w:szCs w:val="22"/>
        </w:rPr>
        <w:t xml:space="preserve"> ca natur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și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Pr="007A4A7D">
        <w:rPr>
          <w:rFonts w:ascii="Times New Roman" w:hAnsi="Times New Roman"/>
          <w:iCs/>
          <w:sz w:val="22"/>
          <w:szCs w:val="22"/>
        </w:rPr>
        <w:t>plasare</w:t>
      </w:r>
      <w:r w:rsidR="007268E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în</w:t>
      </w:r>
      <w:r w:rsidRPr="007A4A7D">
        <w:rPr>
          <w:rFonts w:ascii="Times New Roman" w:hAnsi="Times New Roman"/>
          <w:iCs/>
          <w:sz w:val="22"/>
          <w:szCs w:val="22"/>
        </w:rPr>
        <w:t xml:space="preserve"> timp, </w:t>
      </w:r>
      <w:r w:rsidR="00521532">
        <w:rPr>
          <w:rFonts w:ascii="Times New Roman" w:hAnsi="Times New Roman"/>
          <w:iCs/>
          <w:sz w:val="22"/>
          <w:szCs w:val="22"/>
        </w:rPr>
        <w:t>ș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Pr="007A4A7D">
        <w:rPr>
          <w:rFonts w:ascii="Times New Roman" w:hAnsi="Times New Roman"/>
          <w:iCs/>
          <w:sz w:val="22"/>
          <w:szCs w:val="22"/>
        </w:rPr>
        <w:t xml:space="preserve">sunt mai </w:t>
      </w:r>
      <w:r w:rsidR="00300527" w:rsidRPr="007A4A7D">
        <w:rPr>
          <w:rFonts w:ascii="Times New Roman" w:hAnsi="Times New Roman"/>
          <w:iCs/>
          <w:sz w:val="22"/>
          <w:szCs w:val="22"/>
        </w:rPr>
        <w:t>restrânse</w:t>
      </w:r>
      <w:r w:rsidRPr="007A4A7D">
        <w:rPr>
          <w:rFonts w:ascii="Times New Roman" w:hAnsi="Times New Roman"/>
          <w:iCs/>
          <w:sz w:val="22"/>
          <w:szCs w:val="22"/>
        </w:rPr>
        <w:t xml:space="preserve">, ca amploare, </w:t>
      </w:r>
      <w:r w:rsidR="00300527" w:rsidRPr="007A4A7D">
        <w:rPr>
          <w:rFonts w:ascii="Times New Roman" w:hAnsi="Times New Roman"/>
          <w:iCs/>
          <w:sz w:val="22"/>
          <w:szCs w:val="22"/>
        </w:rPr>
        <w:t>decât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Pr="007A4A7D">
        <w:rPr>
          <w:rFonts w:ascii="Times New Roman" w:hAnsi="Times New Roman"/>
          <w:iCs/>
          <w:sz w:val="22"/>
          <w:szCs w:val="22"/>
        </w:rPr>
        <w:t xml:space="preserve">cadrul unui angajament de asigurare </w:t>
      </w:r>
      <w:r w:rsidR="00521532" w:rsidRPr="007A4A7D">
        <w:rPr>
          <w:rFonts w:ascii="Times New Roman" w:hAnsi="Times New Roman"/>
          <w:iCs/>
          <w:sz w:val="22"/>
          <w:szCs w:val="22"/>
        </w:rPr>
        <w:t>rezonabil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>.</w:t>
      </w:r>
      <w:r w:rsidR="007268E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În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 w:rsidRPr="007A4A7D">
        <w:rPr>
          <w:rFonts w:ascii="Times New Roman" w:hAnsi="Times New Roman"/>
          <w:iCs/>
          <w:sz w:val="22"/>
          <w:szCs w:val="22"/>
        </w:rPr>
        <w:t>consecinț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 xml:space="preserve">, nivelul de asigurare care se </w:t>
      </w:r>
      <w:r w:rsidR="00300527" w:rsidRPr="007A4A7D">
        <w:rPr>
          <w:rFonts w:ascii="Times New Roman" w:hAnsi="Times New Roman"/>
          <w:iCs/>
          <w:sz w:val="22"/>
          <w:szCs w:val="22"/>
        </w:rPr>
        <w:t>obține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>î</w:t>
      </w:r>
      <w:r w:rsidR="00521532" w:rsidRPr="007A4A7D">
        <w:rPr>
          <w:rFonts w:ascii="Times New Roman" w:hAnsi="Times New Roman"/>
          <w:iCs/>
          <w:sz w:val="22"/>
          <w:szCs w:val="22"/>
        </w:rPr>
        <w:t>ntr</w:t>
      </w:r>
      <w:r w:rsidRPr="007A4A7D">
        <w:rPr>
          <w:rFonts w:ascii="Times New Roman" w:hAnsi="Times New Roman"/>
          <w:iCs/>
          <w:sz w:val="22"/>
          <w:szCs w:val="22"/>
        </w:rPr>
        <w:t xml:space="preserve">-un angajament de asigurare </w:t>
      </w:r>
      <w:r w:rsidR="00521532" w:rsidRPr="007A4A7D">
        <w:rPr>
          <w:rFonts w:ascii="Times New Roman" w:hAnsi="Times New Roman"/>
          <w:iCs/>
          <w:sz w:val="22"/>
          <w:szCs w:val="22"/>
        </w:rPr>
        <w:t>limitat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="00521532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Pr="007A4A7D">
        <w:rPr>
          <w:rFonts w:ascii="Times New Roman" w:hAnsi="Times New Roman"/>
          <w:iCs/>
          <w:sz w:val="22"/>
          <w:szCs w:val="22"/>
        </w:rPr>
        <w:t xml:space="preserve">este considerabil mai </w:t>
      </w:r>
      <w:r w:rsidR="00300527" w:rsidRPr="007A4A7D">
        <w:rPr>
          <w:rFonts w:ascii="Times New Roman" w:hAnsi="Times New Roman"/>
          <w:iCs/>
          <w:sz w:val="22"/>
          <w:szCs w:val="22"/>
        </w:rPr>
        <w:t>scăzut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decât</w:t>
      </w:r>
      <w:r w:rsidRPr="007A4A7D">
        <w:rPr>
          <w:rFonts w:ascii="Times New Roman" w:hAnsi="Times New Roman"/>
          <w:iCs/>
          <w:sz w:val="22"/>
          <w:szCs w:val="22"/>
        </w:rPr>
        <w:t xml:space="preserve"> cel care ar fi fost </w:t>
      </w:r>
      <w:r w:rsidR="004232BB" w:rsidRPr="007A4A7D">
        <w:rPr>
          <w:rFonts w:ascii="Times New Roman" w:hAnsi="Times New Roman"/>
          <w:iCs/>
          <w:sz w:val="22"/>
          <w:szCs w:val="22"/>
        </w:rPr>
        <w:t>obținut</w:t>
      </w:r>
      <w:r w:rsidRPr="007A4A7D">
        <w:rPr>
          <w:rFonts w:ascii="Times New Roman" w:hAnsi="Times New Roman"/>
          <w:iCs/>
          <w:sz w:val="22"/>
          <w:szCs w:val="22"/>
        </w:rPr>
        <w:t xml:space="preserve"> dac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 xml:space="preserve"> s-ar fi efectuat un angajament de asigurare </w:t>
      </w:r>
      <w:r w:rsidR="00521532" w:rsidRPr="007A4A7D">
        <w:rPr>
          <w:rFonts w:ascii="Times New Roman" w:hAnsi="Times New Roman"/>
          <w:iCs/>
          <w:sz w:val="22"/>
          <w:szCs w:val="22"/>
        </w:rPr>
        <w:t>rezonabil</w:t>
      </w:r>
      <w:r w:rsidR="00521532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>.</w:t>
      </w:r>
      <w:r w:rsidR="00300527" w:rsidRPr="007A4A7D">
        <w:rPr>
          <w:rFonts w:ascii="Times New Roman" w:hAnsi="Times New Roman"/>
          <w:iCs/>
          <w:sz w:val="22"/>
          <w:szCs w:val="22"/>
        </w:rPr>
        <w:t xml:space="preserve"> </w:t>
      </w:r>
    </w:p>
    <w:p w14:paraId="4573936B" w14:textId="77777777" w:rsidR="0052177E" w:rsidRPr="007A4A7D" w:rsidRDefault="0052177E" w:rsidP="00B71168">
      <w:pPr>
        <w:jc w:val="both"/>
        <w:rPr>
          <w:rFonts w:ascii="Times New Roman" w:hAnsi="Times New Roman"/>
          <w:sz w:val="22"/>
          <w:szCs w:val="22"/>
        </w:rPr>
      </w:pPr>
    </w:p>
    <w:p w14:paraId="7DEB4882" w14:textId="123AB58B" w:rsidR="007275DC" w:rsidRPr="007A4A7D" w:rsidRDefault="007275DC" w:rsidP="00B71168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Referitor la </w:t>
      </w:r>
      <w:r w:rsidR="00300527" w:rsidRPr="007A4A7D">
        <w:rPr>
          <w:rFonts w:ascii="Times New Roman" w:hAnsi="Times New Roman"/>
          <w:sz w:val="22"/>
          <w:szCs w:val="22"/>
        </w:rPr>
        <w:t>R</w:t>
      </w:r>
      <w:r w:rsidRPr="007A4A7D">
        <w:rPr>
          <w:rFonts w:ascii="Times New Roman" w:hAnsi="Times New Roman"/>
          <w:sz w:val="22"/>
          <w:szCs w:val="22"/>
        </w:rPr>
        <w:t xml:space="preserve">apoartele curente ale </w:t>
      </w:r>
      <w:r w:rsidR="00300527" w:rsidRPr="007A4A7D">
        <w:rPr>
          <w:rFonts w:ascii="Times New Roman" w:hAnsi="Times New Roman"/>
          <w:sz w:val="22"/>
          <w:szCs w:val="22"/>
        </w:rPr>
        <w:t>Societății,</w:t>
      </w:r>
      <w:r w:rsidRPr="007A4A7D">
        <w:rPr>
          <w:rFonts w:ascii="Times New Roman" w:hAnsi="Times New Roman"/>
          <w:sz w:val="22"/>
          <w:szCs w:val="22"/>
        </w:rPr>
        <w:t xml:space="preserve"> </w:t>
      </w:r>
      <w:r w:rsidR="00521532">
        <w:rPr>
          <w:rFonts w:ascii="Times New Roman" w:hAnsi="Times New Roman"/>
          <w:sz w:val="22"/>
          <w:szCs w:val="22"/>
        </w:rPr>
        <w:t>î</w:t>
      </w:r>
      <w:r w:rsidR="00521532" w:rsidRPr="007A4A7D">
        <w:rPr>
          <w:rFonts w:ascii="Times New Roman" w:hAnsi="Times New Roman"/>
          <w:sz w:val="22"/>
          <w:szCs w:val="22"/>
        </w:rPr>
        <w:t xml:space="preserve">n </w:t>
      </w:r>
      <w:r w:rsidR="00B352D4" w:rsidRPr="007A4A7D">
        <w:rPr>
          <w:rFonts w:ascii="Times New Roman" w:hAnsi="Times New Roman"/>
          <w:sz w:val="22"/>
          <w:szCs w:val="22"/>
        </w:rPr>
        <w:t xml:space="preserve">vederea </w:t>
      </w:r>
      <w:r w:rsidR="00300527" w:rsidRPr="007A4A7D">
        <w:rPr>
          <w:rFonts w:ascii="Times New Roman" w:hAnsi="Times New Roman"/>
          <w:sz w:val="22"/>
          <w:szCs w:val="22"/>
        </w:rPr>
        <w:t>evaluării</w:t>
      </w:r>
      <w:r w:rsidR="00B352D4" w:rsidRPr="007A4A7D">
        <w:rPr>
          <w:rFonts w:ascii="Times New Roman" w:hAnsi="Times New Roman"/>
          <w:sz w:val="22"/>
          <w:szCs w:val="22"/>
        </w:rPr>
        <w:t xml:space="preserve"> caracterului corect </w:t>
      </w:r>
      <w:r w:rsidR="00521532">
        <w:rPr>
          <w:rFonts w:ascii="Times New Roman" w:hAnsi="Times New Roman"/>
          <w:sz w:val="22"/>
          <w:szCs w:val="22"/>
        </w:rPr>
        <w:t>și</w:t>
      </w:r>
      <w:r w:rsidR="00521532" w:rsidRPr="007A4A7D">
        <w:rPr>
          <w:rFonts w:ascii="Times New Roman" w:hAnsi="Times New Roman"/>
          <w:sz w:val="22"/>
          <w:szCs w:val="22"/>
        </w:rPr>
        <w:t xml:space="preserve"> </w:t>
      </w:r>
      <w:r w:rsidR="00B352D4" w:rsidRPr="007A4A7D">
        <w:rPr>
          <w:rFonts w:ascii="Times New Roman" w:hAnsi="Times New Roman"/>
          <w:sz w:val="22"/>
          <w:szCs w:val="22"/>
        </w:rPr>
        <w:t xml:space="preserve">justificat al </w:t>
      </w:r>
      <w:r w:rsidR="00300527" w:rsidRPr="007A4A7D">
        <w:rPr>
          <w:rFonts w:ascii="Times New Roman" w:hAnsi="Times New Roman"/>
          <w:sz w:val="22"/>
          <w:szCs w:val="22"/>
        </w:rPr>
        <w:t>tranzacțiilor</w:t>
      </w:r>
      <w:r w:rsidR="00B352D4" w:rsidRPr="007A4A7D">
        <w:rPr>
          <w:rFonts w:ascii="Times New Roman" w:hAnsi="Times New Roman"/>
          <w:sz w:val="22"/>
          <w:szCs w:val="22"/>
        </w:rPr>
        <w:t xml:space="preserve"> raportate</w:t>
      </w:r>
      <w:r w:rsidR="00300527" w:rsidRPr="007A4A7D">
        <w:rPr>
          <w:rFonts w:ascii="Times New Roman" w:hAnsi="Times New Roman"/>
          <w:sz w:val="22"/>
          <w:szCs w:val="22"/>
        </w:rPr>
        <w:t>,</w:t>
      </w:r>
      <w:r w:rsidR="00B352D4" w:rsidRPr="007A4A7D">
        <w:rPr>
          <w:rFonts w:ascii="Times New Roman" w:hAnsi="Times New Roman"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sz w:val="22"/>
          <w:szCs w:val="22"/>
        </w:rPr>
        <w:t xml:space="preserve">noi </w:t>
      </w:r>
      <w:r w:rsidRPr="007A4A7D">
        <w:rPr>
          <w:rFonts w:ascii="Times New Roman" w:hAnsi="Times New Roman"/>
          <w:sz w:val="22"/>
          <w:szCs w:val="22"/>
        </w:rPr>
        <w:t xml:space="preserve">am efectuat </w:t>
      </w:r>
      <w:r w:rsidR="00300527" w:rsidRPr="007A4A7D">
        <w:rPr>
          <w:rFonts w:ascii="Times New Roman" w:hAnsi="Times New Roman"/>
          <w:sz w:val="22"/>
          <w:szCs w:val="22"/>
        </w:rPr>
        <w:t>următoarele</w:t>
      </w:r>
      <w:r w:rsidRPr="007A4A7D">
        <w:rPr>
          <w:rFonts w:ascii="Times New Roman" w:hAnsi="Times New Roman"/>
          <w:sz w:val="22"/>
          <w:szCs w:val="22"/>
        </w:rPr>
        <w:t xml:space="preserve"> proceduri</w:t>
      </w:r>
      <w:r w:rsidR="00CC70D3" w:rsidRPr="007A4A7D">
        <w:rPr>
          <w:rFonts w:ascii="Times New Roman" w:hAnsi="Times New Roman"/>
          <w:sz w:val="22"/>
          <w:szCs w:val="22"/>
        </w:rPr>
        <w:t>:</w:t>
      </w:r>
      <w:r w:rsidR="00313E12" w:rsidRPr="007A4A7D">
        <w:rPr>
          <w:rFonts w:ascii="Times New Roman" w:hAnsi="Times New Roman"/>
          <w:sz w:val="22"/>
          <w:szCs w:val="22"/>
        </w:rPr>
        <w:t xml:space="preserve"> </w:t>
      </w:r>
    </w:p>
    <w:p w14:paraId="46499EDC" w14:textId="77777777" w:rsidR="007275DC" w:rsidRPr="007A4A7D" w:rsidRDefault="007275DC" w:rsidP="00B71168">
      <w:pPr>
        <w:jc w:val="both"/>
        <w:rPr>
          <w:rFonts w:ascii="Times New Roman" w:hAnsi="Times New Roman"/>
          <w:sz w:val="22"/>
          <w:szCs w:val="22"/>
        </w:rPr>
      </w:pPr>
    </w:p>
    <w:p w14:paraId="11602CAD" w14:textId="47DD0849" w:rsidR="009359B3" w:rsidRDefault="007275DC" w:rsidP="00B71168">
      <w:pPr>
        <w:numPr>
          <w:ilvl w:val="0"/>
          <w:numId w:val="25"/>
        </w:num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Am </w:t>
      </w:r>
      <w:r w:rsidR="004232BB" w:rsidRPr="007A4A7D">
        <w:rPr>
          <w:rFonts w:ascii="Times New Roman" w:hAnsi="Times New Roman"/>
          <w:iCs/>
          <w:sz w:val="22"/>
          <w:szCs w:val="22"/>
        </w:rPr>
        <w:t>obținut</w:t>
      </w:r>
      <w:r w:rsidRPr="007A4A7D">
        <w:rPr>
          <w:rFonts w:ascii="Times New Roman" w:hAnsi="Times New Roman"/>
          <w:iCs/>
          <w:sz w:val="22"/>
          <w:szCs w:val="22"/>
        </w:rPr>
        <w:t xml:space="preserve"> din partea </w:t>
      </w:r>
      <w:r w:rsidR="00300527" w:rsidRPr="007A4A7D">
        <w:rPr>
          <w:rFonts w:ascii="Times New Roman" w:hAnsi="Times New Roman"/>
          <w:iCs/>
          <w:sz w:val="22"/>
          <w:szCs w:val="22"/>
        </w:rPr>
        <w:t>Societății</w:t>
      </w:r>
      <w:r w:rsidR="009359B3">
        <w:rPr>
          <w:rFonts w:ascii="Times New Roman" w:hAnsi="Times New Roman"/>
          <w:iCs/>
          <w:sz w:val="22"/>
          <w:szCs w:val="22"/>
        </w:rPr>
        <w:t xml:space="preserve"> R</w:t>
      </w:r>
      <w:r w:rsidRPr="007A4A7D">
        <w:rPr>
          <w:rFonts w:ascii="Times New Roman" w:hAnsi="Times New Roman"/>
          <w:iCs/>
          <w:sz w:val="22"/>
          <w:szCs w:val="22"/>
        </w:rPr>
        <w:t>apoartele curente anexate</w:t>
      </w:r>
      <w:r w:rsidR="00521532">
        <w:rPr>
          <w:rFonts w:ascii="Times New Roman" w:hAnsi="Times New Roman"/>
          <w:iCs/>
          <w:sz w:val="22"/>
          <w:szCs w:val="22"/>
        </w:rPr>
        <w:t>,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9359B3">
        <w:rPr>
          <w:rFonts w:ascii="Times New Roman" w:hAnsi="Times New Roman"/>
          <w:iCs/>
          <w:sz w:val="22"/>
          <w:szCs w:val="22"/>
        </w:rPr>
        <w:t>aferente perioadei verificate</w:t>
      </w:r>
      <w:r w:rsidR="00DC5DEC"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 xml:space="preserve">și </w:t>
      </w:r>
      <w:r w:rsidR="00DC5DEC">
        <w:rPr>
          <w:rFonts w:ascii="Times New Roman" w:hAnsi="Times New Roman"/>
          <w:iCs/>
          <w:sz w:val="22"/>
          <w:szCs w:val="22"/>
        </w:rPr>
        <w:t xml:space="preserve">detaliul tranzacțiilor incluse </w:t>
      </w:r>
      <w:r w:rsidR="007268ED">
        <w:rPr>
          <w:rFonts w:ascii="Times New Roman" w:hAnsi="Times New Roman"/>
          <w:iCs/>
          <w:sz w:val="22"/>
          <w:szCs w:val="22"/>
        </w:rPr>
        <w:t>î</w:t>
      </w:r>
      <w:r w:rsidR="007268ED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DC5DEC">
        <w:rPr>
          <w:rFonts w:ascii="Times New Roman" w:hAnsi="Times New Roman"/>
          <w:iCs/>
          <w:sz w:val="22"/>
          <w:szCs w:val="22"/>
        </w:rPr>
        <w:t>aceste Rapoarte</w:t>
      </w:r>
      <w:r w:rsidR="009359B3">
        <w:rPr>
          <w:rFonts w:ascii="Times New Roman" w:hAnsi="Times New Roman"/>
          <w:iCs/>
          <w:sz w:val="22"/>
          <w:szCs w:val="22"/>
        </w:rPr>
        <w:t xml:space="preserve">. </w:t>
      </w:r>
    </w:p>
    <w:p w14:paraId="319E98A7" w14:textId="77777777" w:rsidR="009359B3" w:rsidRDefault="009359B3" w:rsidP="00B71168">
      <w:pPr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2C53142A" w14:textId="0BB5E18D" w:rsidR="007275DC" w:rsidRPr="007A4A7D" w:rsidRDefault="009359B3" w:rsidP="00B71168">
      <w:pPr>
        <w:numPr>
          <w:ilvl w:val="0"/>
          <w:numId w:val="25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m verificat faptul </w:t>
      </w:r>
      <w:r w:rsidR="00521532" w:rsidRPr="007A4A7D">
        <w:rPr>
          <w:rFonts w:ascii="Times New Roman" w:hAnsi="Times New Roman"/>
          <w:iCs/>
          <w:sz w:val="22"/>
          <w:szCs w:val="22"/>
        </w:rPr>
        <w:t>c</w:t>
      </w:r>
      <w:r w:rsidR="00521532">
        <w:rPr>
          <w:rFonts w:ascii="Times New Roman" w:hAnsi="Times New Roman"/>
          <w:iCs/>
          <w:sz w:val="22"/>
          <w:szCs w:val="22"/>
        </w:rPr>
        <w:t xml:space="preserve">ă </w:t>
      </w:r>
      <w:r w:rsidR="008A08A6" w:rsidRPr="007A4A7D">
        <w:rPr>
          <w:rFonts w:ascii="Times New Roman" w:hAnsi="Times New Roman"/>
          <w:iCs/>
          <w:sz w:val="22"/>
          <w:szCs w:val="22"/>
        </w:rPr>
        <w:t>persoanele care aprob</w:t>
      </w:r>
      <w:r w:rsidR="004232BB">
        <w:rPr>
          <w:rFonts w:ascii="Times New Roman" w:hAnsi="Times New Roman"/>
          <w:iCs/>
          <w:sz w:val="22"/>
          <w:szCs w:val="22"/>
        </w:rPr>
        <w:t>ă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aceste</w:t>
      </w:r>
      <w:r w:rsidR="007268ED">
        <w:rPr>
          <w:rFonts w:ascii="Times New Roman" w:hAnsi="Times New Roman"/>
          <w:iCs/>
          <w:sz w:val="22"/>
          <w:szCs w:val="22"/>
        </w:rPr>
        <w:t xml:space="preserve"> R</w:t>
      </w:r>
      <w:r w:rsidR="008A08A6" w:rsidRPr="007A4A7D">
        <w:rPr>
          <w:rFonts w:ascii="Times New Roman" w:hAnsi="Times New Roman"/>
          <w:iCs/>
          <w:sz w:val="22"/>
          <w:szCs w:val="22"/>
        </w:rPr>
        <w:t xml:space="preserve">apoarte </w:t>
      </w:r>
      <w:r w:rsidR="007268ED">
        <w:rPr>
          <w:rFonts w:ascii="Times New Roman" w:hAnsi="Times New Roman"/>
          <w:iCs/>
          <w:sz w:val="22"/>
          <w:szCs w:val="22"/>
        </w:rPr>
        <w:t xml:space="preserve">curente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sunt </w:t>
      </w:r>
      <w:r w:rsidR="00300527" w:rsidRPr="007A4A7D">
        <w:rPr>
          <w:rFonts w:ascii="Times New Roman" w:hAnsi="Times New Roman"/>
          <w:iCs/>
          <w:sz w:val="22"/>
          <w:szCs w:val="22"/>
        </w:rPr>
        <w:t>reprezentanții</w:t>
      </w:r>
      <w:r w:rsidR="00761F85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300527" w:rsidRPr="007A4A7D">
        <w:rPr>
          <w:rFonts w:ascii="Times New Roman" w:hAnsi="Times New Roman"/>
          <w:iCs/>
          <w:sz w:val="22"/>
          <w:szCs w:val="22"/>
        </w:rPr>
        <w:t>autorizați</w:t>
      </w:r>
      <w:r w:rsidR="00761F85" w:rsidRPr="007A4A7D">
        <w:rPr>
          <w:rFonts w:ascii="Times New Roman" w:hAnsi="Times New Roman"/>
          <w:iCs/>
          <w:sz w:val="22"/>
          <w:szCs w:val="22"/>
        </w:rPr>
        <w:t xml:space="preserve"> ai </w:t>
      </w:r>
      <w:r w:rsidR="00300527" w:rsidRPr="007A4A7D">
        <w:rPr>
          <w:rFonts w:ascii="Times New Roman" w:hAnsi="Times New Roman"/>
          <w:iCs/>
          <w:sz w:val="22"/>
          <w:szCs w:val="22"/>
        </w:rPr>
        <w:t>Societății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521532">
        <w:rPr>
          <w:rFonts w:ascii="Times New Roman" w:hAnsi="Times New Roman"/>
          <w:iCs/>
          <w:sz w:val="22"/>
          <w:szCs w:val="22"/>
        </w:rPr>
        <w:t xml:space="preserve">și </w:t>
      </w:r>
      <w:r>
        <w:rPr>
          <w:rFonts w:ascii="Times New Roman" w:hAnsi="Times New Roman"/>
          <w:iCs/>
          <w:sz w:val="22"/>
          <w:szCs w:val="22"/>
        </w:rPr>
        <w:t>am solicitat lista semnăturilor autorizate</w:t>
      </w:r>
      <w:r w:rsidR="00CC70D3" w:rsidRPr="007A4A7D">
        <w:rPr>
          <w:rFonts w:ascii="Times New Roman" w:hAnsi="Times New Roman"/>
          <w:iCs/>
          <w:sz w:val="22"/>
          <w:szCs w:val="22"/>
        </w:rPr>
        <w:t>.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</w:p>
    <w:p w14:paraId="0A394C67" w14:textId="77777777" w:rsidR="00761F85" w:rsidRPr="007A4A7D" w:rsidRDefault="00761F85" w:rsidP="00B71168">
      <w:pPr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5334C749" w14:textId="01F2DAA2" w:rsidR="00B71168" w:rsidRPr="00B71168" w:rsidRDefault="00B71168" w:rsidP="00B71168">
      <w:pPr>
        <w:numPr>
          <w:ilvl w:val="0"/>
          <w:numId w:val="25"/>
        </w:numPr>
        <w:jc w:val="both"/>
        <w:rPr>
          <w:rFonts w:ascii="Times New Roman" w:hAnsi="Times New Roman"/>
          <w:iCs/>
          <w:sz w:val="22"/>
          <w:szCs w:val="22"/>
        </w:rPr>
      </w:pPr>
      <w:r w:rsidRPr="00B71168">
        <w:rPr>
          <w:rFonts w:ascii="Times New Roman" w:hAnsi="Times New Roman"/>
          <w:iCs/>
          <w:sz w:val="22"/>
          <w:szCs w:val="22"/>
        </w:rPr>
        <w:t xml:space="preserve">Pentru tranzacțiile analizate </w:t>
      </w:r>
      <w:r w:rsidRPr="00043EE8">
        <w:rPr>
          <w:rFonts w:ascii="Times New Roman" w:hAnsi="Times New Roman"/>
          <w:iCs/>
          <w:sz w:val="22"/>
          <w:szCs w:val="22"/>
        </w:rPr>
        <w:t>[</w:t>
      </w:r>
      <w:r w:rsidRPr="007E79F7">
        <w:rPr>
          <w:rFonts w:ascii="Times New Roman" w:hAnsi="Times New Roman"/>
          <w:iCs/>
          <w:sz w:val="22"/>
          <w:szCs w:val="22"/>
        </w:rPr>
        <w:t>selectate pe baza de eșantionare</w:t>
      </w:r>
      <w:r w:rsidRPr="007E79F7">
        <w:rPr>
          <w:rStyle w:val="Referinnotdesubsol"/>
          <w:rFonts w:ascii="Times New Roman" w:hAnsi="Times New Roman"/>
          <w:iCs/>
          <w:sz w:val="22"/>
          <w:szCs w:val="22"/>
        </w:rPr>
        <w:footnoteReference w:id="4"/>
      </w:r>
      <w:r w:rsidRPr="00B71168">
        <w:rPr>
          <w:rFonts w:ascii="Times New Roman" w:hAnsi="Times New Roman"/>
          <w:iCs/>
          <w:sz w:val="22"/>
          <w:szCs w:val="22"/>
        </w:rPr>
        <w:t>]</w:t>
      </w:r>
      <w:r>
        <w:rPr>
          <w:rFonts w:ascii="Times New Roman" w:hAnsi="Times New Roman"/>
          <w:iCs/>
          <w:sz w:val="22"/>
          <w:szCs w:val="22"/>
        </w:rPr>
        <w:t xml:space="preserve">, prezentate </w:t>
      </w:r>
      <w:r w:rsidR="00043EE8">
        <w:rPr>
          <w:rFonts w:ascii="Times New Roman" w:hAnsi="Times New Roman"/>
          <w:iCs/>
          <w:sz w:val="22"/>
          <w:szCs w:val="22"/>
        </w:rPr>
        <w:t xml:space="preserve">în </w:t>
      </w:r>
      <w:r>
        <w:rPr>
          <w:rFonts w:ascii="Times New Roman" w:hAnsi="Times New Roman"/>
          <w:iCs/>
          <w:sz w:val="22"/>
          <w:szCs w:val="22"/>
        </w:rPr>
        <w:t>R</w:t>
      </w:r>
      <w:r w:rsidRPr="00B71168">
        <w:rPr>
          <w:rFonts w:ascii="Times New Roman" w:hAnsi="Times New Roman"/>
          <w:iCs/>
          <w:sz w:val="22"/>
          <w:szCs w:val="22"/>
        </w:rPr>
        <w:t>apoartele curente</w:t>
      </w:r>
      <w:r w:rsidR="004232BB">
        <w:rPr>
          <w:rFonts w:ascii="Times New Roman" w:hAnsi="Times New Roman"/>
          <w:iCs/>
          <w:sz w:val="22"/>
          <w:szCs w:val="22"/>
        </w:rPr>
        <w:t>,</w:t>
      </w:r>
      <w:r w:rsidRPr="00B71168">
        <w:rPr>
          <w:rFonts w:ascii="Times New Roman" w:hAnsi="Times New Roman"/>
          <w:iCs/>
          <w:sz w:val="22"/>
          <w:szCs w:val="22"/>
        </w:rPr>
        <w:t xml:space="preserve"> am determinat </w:t>
      </w:r>
      <w:r w:rsidR="00043EE8" w:rsidRPr="00B71168">
        <w:rPr>
          <w:rFonts w:ascii="Times New Roman" w:hAnsi="Times New Roman"/>
          <w:iCs/>
          <w:sz w:val="22"/>
          <w:szCs w:val="22"/>
        </w:rPr>
        <w:t>dac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Pr="00B71168">
        <w:rPr>
          <w:rFonts w:ascii="Times New Roman" w:hAnsi="Times New Roman"/>
          <w:iCs/>
          <w:sz w:val="22"/>
          <w:szCs w:val="22"/>
        </w:rPr>
        <w:t xml:space="preserve">detaliile acestora corespund sub toate aspectele semnificative cu </w:t>
      </w:r>
      <w:r w:rsidR="00043EE8" w:rsidRPr="00B71168">
        <w:rPr>
          <w:rFonts w:ascii="Times New Roman" w:hAnsi="Times New Roman"/>
          <w:iCs/>
          <w:sz w:val="22"/>
          <w:szCs w:val="22"/>
        </w:rPr>
        <w:t>informațiile</w:t>
      </w:r>
      <w:r>
        <w:rPr>
          <w:rFonts w:ascii="Times New Roman" w:hAnsi="Times New Roman"/>
          <w:iCs/>
          <w:sz w:val="22"/>
          <w:szCs w:val="22"/>
        </w:rPr>
        <w:t xml:space="preserve"> incluse </w:t>
      </w:r>
      <w:r w:rsidR="00043EE8">
        <w:rPr>
          <w:rFonts w:ascii="Times New Roman" w:hAnsi="Times New Roman"/>
          <w:iCs/>
          <w:sz w:val="22"/>
          <w:szCs w:val="22"/>
        </w:rPr>
        <w:t xml:space="preserve">în </w:t>
      </w:r>
      <w:r>
        <w:rPr>
          <w:rFonts w:ascii="Times New Roman" w:hAnsi="Times New Roman"/>
          <w:iCs/>
          <w:sz w:val="22"/>
          <w:szCs w:val="22"/>
        </w:rPr>
        <w:t xml:space="preserve">contractele/documentația </w:t>
      </w:r>
      <w:r w:rsidR="00043EE8">
        <w:rPr>
          <w:rFonts w:ascii="Times New Roman" w:hAnsi="Times New Roman"/>
          <w:iCs/>
          <w:sz w:val="22"/>
          <w:szCs w:val="22"/>
        </w:rPr>
        <w:t xml:space="preserve">contractuală </w:t>
      </w:r>
      <w:r>
        <w:rPr>
          <w:rFonts w:ascii="Times New Roman" w:hAnsi="Times New Roman"/>
          <w:iCs/>
          <w:sz w:val="22"/>
          <w:szCs w:val="22"/>
        </w:rPr>
        <w:t>semnate</w:t>
      </w:r>
      <w:r w:rsidRPr="00B71168">
        <w:rPr>
          <w:rFonts w:ascii="Times New Roman" w:hAnsi="Times New Roman"/>
          <w:iCs/>
          <w:sz w:val="22"/>
          <w:szCs w:val="22"/>
        </w:rPr>
        <w:t xml:space="preserve">, puse la dispoziția noastră </w:t>
      </w:r>
      <w:r w:rsidR="00043EE8">
        <w:rPr>
          <w:rFonts w:ascii="Times New Roman" w:hAnsi="Times New Roman"/>
          <w:iCs/>
          <w:sz w:val="22"/>
          <w:szCs w:val="22"/>
        </w:rPr>
        <w:t>ș</w:t>
      </w:r>
      <w:r w:rsidR="00043EE8" w:rsidRPr="00B71168">
        <w:rPr>
          <w:rFonts w:ascii="Times New Roman" w:hAnsi="Times New Roman"/>
          <w:iCs/>
          <w:sz w:val="22"/>
          <w:szCs w:val="22"/>
        </w:rPr>
        <w:t>i dac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Pr="00B71168">
        <w:rPr>
          <w:rFonts w:ascii="Times New Roman" w:hAnsi="Times New Roman"/>
          <w:iCs/>
          <w:sz w:val="22"/>
          <w:szCs w:val="22"/>
        </w:rPr>
        <w:t xml:space="preserve">acestea au fost semnate de către reprezentanții Societății, </w:t>
      </w:r>
      <w:r w:rsidR="00043EE8">
        <w:rPr>
          <w:rFonts w:ascii="Times New Roman" w:hAnsi="Times New Roman"/>
          <w:iCs/>
          <w:sz w:val="22"/>
          <w:szCs w:val="22"/>
        </w:rPr>
        <w:t>î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n </w:t>
      </w:r>
      <w:r w:rsidRPr="00B71168">
        <w:rPr>
          <w:rFonts w:ascii="Times New Roman" w:hAnsi="Times New Roman"/>
          <w:iCs/>
          <w:sz w:val="22"/>
          <w:szCs w:val="22"/>
        </w:rPr>
        <w:t xml:space="preserve">conformitate cu lista semnăturilor autorizate </w:t>
      </w:r>
      <w:r w:rsidR="00043EE8" w:rsidRPr="00B71168">
        <w:rPr>
          <w:rFonts w:ascii="Times New Roman" w:hAnsi="Times New Roman"/>
          <w:iCs/>
          <w:sz w:val="22"/>
          <w:szCs w:val="22"/>
        </w:rPr>
        <w:t>furnizat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nou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Pr="00B71168">
        <w:rPr>
          <w:rFonts w:ascii="Times New Roman" w:hAnsi="Times New Roman"/>
          <w:iCs/>
          <w:sz w:val="22"/>
          <w:szCs w:val="22"/>
        </w:rPr>
        <w:t>. Acolo unde a fost cazul, am comp</w:t>
      </w:r>
      <w:r>
        <w:rPr>
          <w:rFonts w:ascii="Times New Roman" w:hAnsi="Times New Roman"/>
          <w:iCs/>
          <w:sz w:val="22"/>
          <w:szCs w:val="22"/>
        </w:rPr>
        <w:t xml:space="preserve">arat </w:t>
      </w:r>
      <w:r w:rsidR="00043EE8">
        <w:rPr>
          <w:rFonts w:ascii="Times New Roman" w:hAnsi="Times New Roman"/>
          <w:iCs/>
          <w:sz w:val="22"/>
          <w:szCs w:val="22"/>
        </w:rPr>
        <w:t xml:space="preserve">dacă </w:t>
      </w:r>
      <w:r>
        <w:rPr>
          <w:rFonts w:ascii="Times New Roman" w:hAnsi="Times New Roman"/>
          <w:iCs/>
          <w:sz w:val="22"/>
          <w:szCs w:val="22"/>
        </w:rPr>
        <w:t>detaliile incluse</w:t>
      </w:r>
      <w:r w:rsidR="007268ED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în</w:t>
      </w:r>
      <w:r>
        <w:rPr>
          <w:rFonts w:ascii="Times New Roman" w:hAnsi="Times New Roman"/>
          <w:iCs/>
          <w:sz w:val="22"/>
          <w:szCs w:val="22"/>
        </w:rPr>
        <w:t xml:space="preserve"> R</w:t>
      </w:r>
      <w:r w:rsidRPr="00B71168">
        <w:rPr>
          <w:rFonts w:ascii="Times New Roman" w:hAnsi="Times New Roman"/>
          <w:iCs/>
          <w:sz w:val="22"/>
          <w:szCs w:val="22"/>
        </w:rPr>
        <w:t xml:space="preserve">apoartele curente corespund cu documentația </w:t>
      </w:r>
      <w:r w:rsidR="00043EE8" w:rsidRPr="00B71168">
        <w:rPr>
          <w:rFonts w:ascii="Times New Roman" w:hAnsi="Times New Roman"/>
          <w:iCs/>
          <w:sz w:val="22"/>
          <w:szCs w:val="22"/>
        </w:rPr>
        <w:t>aferent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Pr="00B71168">
        <w:rPr>
          <w:rFonts w:ascii="Times New Roman" w:hAnsi="Times New Roman"/>
          <w:iCs/>
          <w:sz w:val="22"/>
          <w:szCs w:val="22"/>
        </w:rPr>
        <w:t xml:space="preserve">contractelor respective: părțile care au semnat documentele justificative; data la care documentația a fost </w:t>
      </w:r>
      <w:r w:rsidR="00043EE8" w:rsidRPr="00B71168">
        <w:rPr>
          <w:rFonts w:ascii="Times New Roman" w:hAnsi="Times New Roman"/>
          <w:iCs/>
          <w:sz w:val="22"/>
          <w:szCs w:val="22"/>
        </w:rPr>
        <w:t>semnat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ș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i </w:t>
      </w:r>
      <w:r w:rsidRPr="00B71168">
        <w:rPr>
          <w:rFonts w:ascii="Times New Roman" w:hAnsi="Times New Roman"/>
          <w:iCs/>
          <w:sz w:val="22"/>
          <w:szCs w:val="22"/>
        </w:rPr>
        <w:t>natura acesteia; descrierea tipului de bunuri /servicii indicate</w:t>
      </w:r>
      <w:r w:rsidR="00287E36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în</w:t>
      </w:r>
      <w:r w:rsidRPr="00B71168">
        <w:rPr>
          <w:rFonts w:ascii="Times New Roman" w:hAnsi="Times New Roman"/>
          <w:iCs/>
          <w:sz w:val="22"/>
          <w:szCs w:val="22"/>
        </w:rPr>
        <w:t xml:space="preserve"> documentație; valoarea </w:t>
      </w:r>
      <w:r w:rsidR="00043EE8" w:rsidRPr="00B71168">
        <w:rPr>
          <w:rFonts w:ascii="Times New Roman" w:hAnsi="Times New Roman"/>
          <w:iCs/>
          <w:sz w:val="22"/>
          <w:szCs w:val="22"/>
        </w:rPr>
        <w:t>total</w:t>
      </w:r>
      <w:r w:rsidR="00043EE8">
        <w:rPr>
          <w:rFonts w:ascii="Times New Roman" w:hAnsi="Times New Roman"/>
          <w:iCs/>
          <w:sz w:val="22"/>
          <w:szCs w:val="22"/>
        </w:rPr>
        <w:t xml:space="preserve">ă </w:t>
      </w:r>
      <w:r w:rsidR="00043EE8" w:rsidRPr="00B71168">
        <w:rPr>
          <w:rFonts w:ascii="Times New Roman" w:hAnsi="Times New Roman"/>
          <w:iCs/>
          <w:sz w:val="22"/>
          <w:szCs w:val="22"/>
        </w:rPr>
        <w:t>realiza</w:t>
      </w:r>
      <w:r w:rsidR="00043EE8">
        <w:rPr>
          <w:rFonts w:ascii="Times New Roman" w:hAnsi="Times New Roman"/>
          <w:iCs/>
          <w:sz w:val="22"/>
          <w:szCs w:val="22"/>
        </w:rPr>
        <w:t>tă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Pr="00B71168">
        <w:rPr>
          <w:rFonts w:ascii="Times New Roman" w:hAnsi="Times New Roman"/>
          <w:iCs/>
          <w:sz w:val="22"/>
          <w:szCs w:val="22"/>
        </w:rPr>
        <w:t xml:space="preserve">sau </w:t>
      </w:r>
      <w:r w:rsidR="00043EE8" w:rsidRPr="00B71168">
        <w:rPr>
          <w:rFonts w:ascii="Times New Roman" w:hAnsi="Times New Roman"/>
          <w:iCs/>
          <w:sz w:val="22"/>
          <w:szCs w:val="22"/>
        </w:rPr>
        <w:t>estimat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Pr="00B71168">
        <w:rPr>
          <w:rFonts w:ascii="Times New Roman" w:hAnsi="Times New Roman"/>
          <w:iCs/>
          <w:sz w:val="22"/>
          <w:szCs w:val="22"/>
        </w:rPr>
        <w:t xml:space="preserve">a contractelor </w:t>
      </w:r>
      <w:r w:rsidR="00043EE8">
        <w:rPr>
          <w:rFonts w:ascii="Times New Roman" w:hAnsi="Times New Roman"/>
          <w:iCs/>
          <w:sz w:val="22"/>
          <w:szCs w:val="22"/>
        </w:rPr>
        <w:t>ș</w:t>
      </w:r>
      <w:r w:rsidR="00043EE8" w:rsidRPr="00B71168">
        <w:rPr>
          <w:rFonts w:ascii="Times New Roman" w:hAnsi="Times New Roman"/>
          <w:iCs/>
          <w:sz w:val="22"/>
          <w:szCs w:val="22"/>
        </w:rPr>
        <w:t>i</w:t>
      </w:r>
      <w:r w:rsidRPr="00B71168">
        <w:rPr>
          <w:rFonts w:ascii="Times New Roman" w:hAnsi="Times New Roman"/>
          <w:iCs/>
          <w:sz w:val="22"/>
          <w:szCs w:val="22"/>
        </w:rPr>
        <w:t xml:space="preserve">, </w:t>
      </w:r>
      <w:r w:rsidRPr="00B71168">
        <w:rPr>
          <w:rFonts w:ascii="Times New Roman" w:hAnsi="Times New Roman"/>
          <w:iCs/>
          <w:sz w:val="22"/>
          <w:szCs w:val="22"/>
        </w:rPr>
        <w:lastRenderedPageBreak/>
        <w:t xml:space="preserve">acolo unde a fost cazul, </w:t>
      </w:r>
      <w:r w:rsidR="00DC6FF5">
        <w:rPr>
          <w:rFonts w:ascii="Times New Roman" w:hAnsi="Times New Roman"/>
          <w:iCs/>
          <w:sz w:val="22"/>
          <w:szCs w:val="22"/>
        </w:rPr>
        <w:t xml:space="preserve">garanțiile constituite </w:t>
      </w:r>
      <w:r w:rsidR="00043EE8">
        <w:rPr>
          <w:rFonts w:ascii="Times New Roman" w:hAnsi="Times New Roman"/>
          <w:iCs/>
          <w:sz w:val="22"/>
          <w:szCs w:val="22"/>
        </w:rPr>
        <w:t xml:space="preserve">și </w:t>
      </w:r>
      <w:r w:rsidR="00DC6FF5">
        <w:rPr>
          <w:rFonts w:ascii="Times New Roman" w:hAnsi="Times New Roman"/>
          <w:iCs/>
          <w:sz w:val="22"/>
          <w:szCs w:val="22"/>
        </w:rPr>
        <w:t xml:space="preserve">penalitățile stipulate, termenele </w:t>
      </w:r>
      <w:r w:rsidR="00043EE8">
        <w:rPr>
          <w:rFonts w:ascii="Times New Roman" w:hAnsi="Times New Roman"/>
          <w:iCs/>
          <w:sz w:val="22"/>
          <w:szCs w:val="22"/>
        </w:rPr>
        <w:t xml:space="preserve">și </w:t>
      </w:r>
      <w:r w:rsidR="00DC6FF5">
        <w:rPr>
          <w:rFonts w:ascii="Times New Roman" w:hAnsi="Times New Roman"/>
          <w:iCs/>
          <w:sz w:val="22"/>
          <w:szCs w:val="22"/>
        </w:rPr>
        <w:t xml:space="preserve">modalitatea de </w:t>
      </w:r>
      <w:r w:rsidR="00043EE8">
        <w:rPr>
          <w:rFonts w:ascii="Times New Roman" w:hAnsi="Times New Roman"/>
          <w:iCs/>
          <w:sz w:val="22"/>
          <w:szCs w:val="22"/>
        </w:rPr>
        <w:t xml:space="preserve"> plată,</w:t>
      </w:r>
      <w:r w:rsidR="00DC6FF5">
        <w:rPr>
          <w:rFonts w:ascii="Times New Roman" w:hAnsi="Times New Roman"/>
          <w:iCs/>
          <w:sz w:val="22"/>
          <w:szCs w:val="22"/>
        </w:rPr>
        <w:t xml:space="preserve"> precum</w:t>
      </w:r>
      <w:r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="004232BB">
        <w:rPr>
          <w:rFonts w:ascii="Times New Roman" w:hAnsi="Times New Roman"/>
          <w:iCs/>
          <w:sz w:val="22"/>
          <w:szCs w:val="22"/>
        </w:rPr>
        <w:t>ș</w:t>
      </w:r>
      <w:r w:rsidRPr="00B71168">
        <w:rPr>
          <w:rFonts w:ascii="Times New Roman" w:hAnsi="Times New Roman"/>
          <w:iCs/>
          <w:sz w:val="22"/>
          <w:szCs w:val="22"/>
        </w:rPr>
        <w:t>i condițiile contractuale aferente.</w:t>
      </w:r>
    </w:p>
    <w:p w14:paraId="2ACE1A61" w14:textId="77777777" w:rsidR="00B34F56" w:rsidRPr="007A4A7D" w:rsidRDefault="00B34F56" w:rsidP="00C13BA2">
      <w:pPr>
        <w:ind w:left="360"/>
        <w:jc w:val="both"/>
        <w:rPr>
          <w:rFonts w:ascii="Times New Roman" w:hAnsi="Times New Roman"/>
          <w:iCs/>
          <w:sz w:val="22"/>
          <w:szCs w:val="22"/>
        </w:rPr>
      </w:pPr>
    </w:p>
    <w:p w14:paraId="3FD6D36E" w14:textId="4BD022F9" w:rsidR="007275DC" w:rsidRPr="00DC6FF5" w:rsidRDefault="0015400A" w:rsidP="00C13BA2">
      <w:pPr>
        <w:numPr>
          <w:ilvl w:val="0"/>
          <w:numId w:val="25"/>
        </w:num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Pentru </w:t>
      </w:r>
      <w:r w:rsidR="006A7190" w:rsidRPr="007A4A7D">
        <w:rPr>
          <w:rFonts w:ascii="Times New Roman" w:hAnsi="Times New Roman"/>
          <w:iCs/>
          <w:sz w:val="22"/>
          <w:szCs w:val="22"/>
        </w:rPr>
        <w:t>tranzacțiile</w:t>
      </w:r>
      <w:r w:rsidR="00B71168">
        <w:rPr>
          <w:rFonts w:ascii="Times New Roman" w:hAnsi="Times New Roman"/>
          <w:iCs/>
          <w:sz w:val="22"/>
          <w:szCs w:val="22"/>
        </w:rPr>
        <w:t xml:space="preserve"> analizate [</w:t>
      </w:r>
      <w:r w:rsidRPr="00287E36">
        <w:rPr>
          <w:rFonts w:ascii="Times New Roman" w:hAnsi="Times New Roman"/>
          <w:iCs/>
          <w:sz w:val="22"/>
          <w:szCs w:val="22"/>
        </w:rPr>
        <w:t xml:space="preserve">selectate pe baza de </w:t>
      </w:r>
      <w:r w:rsidR="00B71168" w:rsidRPr="00287E36">
        <w:rPr>
          <w:rFonts w:ascii="Times New Roman" w:hAnsi="Times New Roman"/>
          <w:iCs/>
          <w:sz w:val="22"/>
          <w:szCs w:val="22"/>
        </w:rPr>
        <w:t>eșantionare</w:t>
      </w:r>
      <w:r w:rsidR="00AD293C" w:rsidRPr="00287E36">
        <w:rPr>
          <w:rStyle w:val="Referinnotdesubsol"/>
          <w:rFonts w:ascii="Times New Roman" w:hAnsi="Times New Roman"/>
          <w:iCs/>
          <w:sz w:val="22"/>
          <w:szCs w:val="22"/>
        </w:rPr>
        <w:footnoteReference w:id="5"/>
      </w:r>
      <w:r w:rsidRPr="00287E36">
        <w:rPr>
          <w:rFonts w:ascii="Times New Roman" w:hAnsi="Times New Roman"/>
          <w:iCs/>
          <w:sz w:val="22"/>
          <w:szCs w:val="22"/>
        </w:rPr>
        <w:t>]</w:t>
      </w:r>
      <w:r w:rsidRPr="007A4A7D">
        <w:rPr>
          <w:rFonts w:ascii="Times New Roman" w:hAnsi="Times New Roman"/>
          <w:iCs/>
          <w:sz w:val="22"/>
          <w:szCs w:val="22"/>
        </w:rPr>
        <w:t>, a</w:t>
      </w:r>
      <w:r w:rsidR="007275DC" w:rsidRPr="007A4A7D">
        <w:rPr>
          <w:rFonts w:ascii="Times New Roman" w:hAnsi="Times New Roman"/>
          <w:iCs/>
          <w:sz w:val="22"/>
          <w:szCs w:val="22"/>
        </w:rPr>
        <w:t>m compara</w:t>
      </w:r>
      <w:r w:rsidR="00DC6FF5">
        <w:rPr>
          <w:rFonts w:ascii="Times New Roman" w:hAnsi="Times New Roman"/>
          <w:iCs/>
          <w:sz w:val="22"/>
          <w:szCs w:val="22"/>
        </w:rPr>
        <w:t xml:space="preserve">t </w:t>
      </w:r>
      <w:r w:rsidR="00043EE8">
        <w:rPr>
          <w:rFonts w:ascii="Times New Roman" w:hAnsi="Times New Roman"/>
          <w:iCs/>
          <w:sz w:val="22"/>
          <w:szCs w:val="22"/>
        </w:rPr>
        <w:t xml:space="preserve">dacă </w:t>
      </w:r>
      <w:r w:rsidR="00DC6FF5">
        <w:rPr>
          <w:rFonts w:ascii="Times New Roman" w:hAnsi="Times New Roman"/>
          <w:iCs/>
          <w:sz w:val="22"/>
          <w:szCs w:val="22"/>
        </w:rPr>
        <w:t xml:space="preserve">detaliile prezentate </w:t>
      </w:r>
      <w:r w:rsidR="007268ED">
        <w:rPr>
          <w:rFonts w:ascii="Times New Roman" w:hAnsi="Times New Roman"/>
          <w:iCs/>
          <w:sz w:val="22"/>
          <w:szCs w:val="22"/>
        </w:rPr>
        <w:t>î</w:t>
      </w:r>
      <w:r w:rsidR="007268ED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DC6FF5">
        <w:rPr>
          <w:rFonts w:ascii="Times New Roman" w:hAnsi="Times New Roman"/>
          <w:iCs/>
          <w:sz w:val="22"/>
          <w:szCs w:val="22"/>
        </w:rPr>
        <w:t>R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apoartele curente anexate corespund cu </w:t>
      </w:r>
      <w:r w:rsidR="00287E36" w:rsidRPr="007A4A7D">
        <w:rPr>
          <w:rFonts w:ascii="Times New Roman" w:hAnsi="Times New Roman"/>
          <w:iCs/>
          <w:sz w:val="22"/>
          <w:szCs w:val="22"/>
        </w:rPr>
        <w:t>informațiile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pe care le-am </w:t>
      </w:r>
      <w:r w:rsidR="00C71ED0" w:rsidRPr="007A4A7D">
        <w:rPr>
          <w:rFonts w:ascii="Times New Roman" w:hAnsi="Times New Roman"/>
          <w:iCs/>
          <w:sz w:val="22"/>
          <w:szCs w:val="22"/>
        </w:rPr>
        <w:t>obținut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î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urma </w:t>
      </w:r>
      <w:r w:rsidR="001143A6" w:rsidRPr="007A4A7D">
        <w:rPr>
          <w:rFonts w:ascii="Times New Roman" w:hAnsi="Times New Roman"/>
          <w:iCs/>
          <w:sz w:val="22"/>
          <w:szCs w:val="22"/>
        </w:rPr>
        <w:t xml:space="preserve">interviurilor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avute cu conducerea </w:t>
      </w:r>
      <w:r w:rsidR="00B71168" w:rsidRPr="00DC6FF5">
        <w:rPr>
          <w:rFonts w:ascii="Times New Roman" w:hAnsi="Times New Roman"/>
          <w:iCs/>
          <w:sz w:val="22"/>
          <w:szCs w:val="22"/>
        </w:rPr>
        <w:t>Societății</w:t>
      </w:r>
      <w:r w:rsidR="00DC6FF5" w:rsidRPr="00DC6FF5">
        <w:rPr>
          <w:rFonts w:ascii="Times New Roman" w:hAnsi="Times New Roman"/>
          <w:iCs/>
          <w:sz w:val="22"/>
          <w:szCs w:val="22"/>
        </w:rPr>
        <w:t>,</w:t>
      </w:r>
      <w:r w:rsidR="007275DC" w:rsidRPr="00DC6FF5">
        <w:rPr>
          <w:rFonts w:ascii="Times New Roman" w:hAnsi="Times New Roman"/>
          <w:iCs/>
          <w:sz w:val="22"/>
          <w:szCs w:val="22"/>
        </w:rPr>
        <w:t xml:space="preserve"> precum </w:t>
      </w:r>
      <w:r w:rsidR="00043EE8">
        <w:rPr>
          <w:rFonts w:ascii="Times New Roman" w:hAnsi="Times New Roman"/>
          <w:iCs/>
          <w:sz w:val="22"/>
          <w:szCs w:val="22"/>
        </w:rPr>
        <w:t>ș</w:t>
      </w:r>
      <w:r w:rsidR="00043EE8" w:rsidRPr="00DC6FF5">
        <w:rPr>
          <w:rFonts w:ascii="Times New Roman" w:hAnsi="Times New Roman"/>
          <w:iCs/>
          <w:sz w:val="22"/>
          <w:szCs w:val="22"/>
        </w:rPr>
        <w:t xml:space="preserve">i </w:t>
      </w:r>
      <w:r w:rsidR="007275DC" w:rsidRPr="00DC6FF5">
        <w:rPr>
          <w:rFonts w:ascii="Times New Roman" w:hAnsi="Times New Roman"/>
          <w:iCs/>
          <w:sz w:val="22"/>
          <w:szCs w:val="22"/>
        </w:rPr>
        <w:t xml:space="preserve">cu </w:t>
      </w:r>
      <w:r w:rsidR="00DC6FF5" w:rsidRPr="00DC6FF5">
        <w:rPr>
          <w:rFonts w:ascii="Times New Roman" w:hAnsi="Times New Roman"/>
          <w:iCs/>
          <w:sz w:val="22"/>
          <w:szCs w:val="22"/>
        </w:rPr>
        <w:t>alte documente anexate</w:t>
      </w:r>
      <w:r w:rsidR="007275DC" w:rsidRPr="00DC6FF5">
        <w:rPr>
          <w:rFonts w:ascii="Times New Roman" w:hAnsi="Times New Roman"/>
          <w:iCs/>
          <w:sz w:val="22"/>
          <w:szCs w:val="22"/>
        </w:rPr>
        <w:t xml:space="preserve"> contractelor</w:t>
      </w:r>
      <w:r w:rsidR="00EC5849" w:rsidRPr="00DC6FF5">
        <w:rPr>
          <w:rFonts w:ascii="Times New Roman" w:hAnsi="Times New Roman"/>
          <w:iCs/>
          <w:sz w:val="22"/>
          <w:szCs w:val="22"/>
        </w:rPr>
        <w:t>,</w:t>
      </w:r>
      <w:r w:rsidR="00982C51" w:rsidRPr="00DC6FF5">
        <w:rPr>
          <w:rFonts w:ascii="Times New Roman" w:hAnsi="Times New Roman"/>
          <w:iCs/>
          <w:sz w:val="22"/>
          <w:szCs w:val="22"/>
        </w:rPr>
        <w:t xml:space="preserve"> </w:t>
      </w:r>
      <w:r w:rsidR="00B71168" w:rsidRPr="00DC6FF5">
        <w:rPr>
          <w:rFonts w:ascii="Times New Roman" w:hAnsi="Times New Roman"/>
          <w:iCs/>
          <w:sz w:val="22"/>
          <w:szCs w:val="22"/>
        </w:rPr>
        <w:t>după</w:t>
      </w:r>
      <w:r w:rsidR="00982C51" w:rsidRPr="00DC6FF5">
        <w:rPr>
          <w:rFonts w:ascii="Times New Roman" w:hAnsi="Times New Roman"/>
          <w:iCs/>
          <w:sz w:val="22"/>
          <w:szCs w:val="22"/>
        </w:rPr>
        <w:t xml:space="preserve"> caz</w:t>
      </w:r>
      <w:r w:rsidR="007275DC" w:rsidRPr="00DC6FF5">
        <w:rPr>
          <w:rFonts w:ascii="Times New Roman" w:hAnsi="Times New Roman"/>
          <w:iCs/>
          <w:sz w:val="22"/>
          <w:szCs w:val="22"/>
        </w:rPr>
        <w:t>.</w:t>
      </w:r>
    </w:p>
    <w:p w14:paraId="2F79F4C9" w14:textId="77777777" w:rsidR="001143A6" w:rsidRPr="007A4A7D" w:rsidRDefault="001143A6" w:rsidP="00C13BA2">
      <w:pPr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74B083FB" w14:textId="3C15221D" w:rsidR="00917ABA" w:rsidRDefault="0015400A" w:rsidP="00C13BA2">
      <w:pPr>
        <w:numPr>
          <w:ilvl w:val="0"/>
          <w:numId w:val="25"/>
        </w:num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Pentru </w:t>
      </w:r>
      <w:r w:rsidR="00B71168" w:rsidRPr="007A4A7D">
        <w:rPr>
          <w:rFonts w:ascii="Times New Roman" w:hAnsi="Times New Roman"/>
          <w:iCs/>
          <w:sz w:val="22"/>
          <w:szCs w:val="22"/>
        </w:rPr>
        <w:t>tranzacțiile</w:t>
      </w:r>
      <w:r w:rsidRPr="007A4A7D">
        <w:rPr>
          <w:rFonts w:ascii="Times New Roman" w:hAnsi="Times New Roman"/>
          <w:iCs/>
          <w:sz w:val="22"/>
          <w:szCs w:val="22"/>
        </w:rPr>
        <w:t xml:space="preserve"> analizate [</w:t>
      </w:r>
      <w:r w:rsidRPr="00287E36">
        <w:rPr>
          <w:rFonts w:ascii="Times New Roman" w:hAnsi="Times New Roman"/>
          <w:iCs/>
          <w:sz w:val="22"/>
          <w:szCs w:val="22"/>
        </w:rPr>
        <w:t xml:space="preserve">selectate pe baza de </w:t>
      </w:r>
      <w:r w:rsidR="00B71168" w:rsidRPr="00287E36">
        <w:rPr>
          <w:rFonts w:ascii="Times New Roman" w:hAnsi="Times New Roman"/>
          <w:iCs/>
          <w:sz w:val="22"/>
          <w:szCs w:val="22"/>
        </w:rPr>
        <w:t>eșantionare</w:t>
      </w:r>
      <w:r w:rsidR="00AD293C" w:rsidRPr="00287E36">
        <w:rPr>
          <w:rStyle w:val="Referinnotdesubsol"/>
          <w:rFonts w:ascii="Times New Roman" w:hAnsi="Times New Roman"/>
          <w:iCs/>
          <w:sz w:val="22"/>
          <w:szCs w:val="22"/>
        </w:rPr>
        <w:footnoteReference w:id="6"/>
      </w:r>
      <w:r w:rsidRPr="00287E36">
        <w:rPr>
          <w:rFonts w:ascii="Times New Roman" w:hAnsi="Times New Roman"/>
          <w:iCs/>
          <w:sz w:val="22"/>
          <w:szCs w:val="22"/>
        </w:rPr>
        <w:t>],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î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DC5DEC" w:rsidRPr="007A4A7D">
        <w:rPr>
          <w:rFonts w:ascii="Times New Roman" w:hAnsi="Times New Roman"/>
          <w:iCs/>
          <w:sz w:val="22"/>
          <w:szCs w:val="22"/>
        </w:rPr>
        <w:t>măsura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î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care </w:t>
      </w:r>
      <w:r w:rsidR="00043EE8" w:rsidRPr="007A4A7D">
        <w:rPr>
          <w:rFonts w:ascii="Times New Roman" w:hAnsi="Times New Roman"/>
          <w:iCs/>
          <w:sz w:val="22"/>
          <w:szCs w:val="22"/>
        </w:rPr>
        <w:t>exist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un </w:t>
      </w:r>
      <w:r w:rsidR="00DC5DEC" w:rsidRPr="007A4A7D">
        <w:rPr>
          <w:rFonts w:ascii="Times New Roman" w:hAnsi="Times New Roman"/>
          <w:iCs/>
          <w:sz w:val="22"/>
          <w:szCs w:val="22"/>
        </w:rPr>
        <w:t>preț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de </w:t>
      </w:r>
      <w:r w:rsidR="00043EE8" w:rsidRPr="007A4A7D">
        <w:rPr>
          <w:rFonts w:ascii="Times New Roman" w:hAnsi="Times New Roman"/>
          <w:iCs/>
          <w:sz w:val="22"/>
          <w:szCs w:val="22"/>
        </w:rPr>
        <w:t>piaț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pentru bunurile sau serviciile </w:t>
      </w:r>
      <w:r w:rsidR="00C3268D" w:rsidRPr="007A4A7D">
        <w:rPr>
          <w:rFonts w:ascii="Times New Roman" w:hAnsi="Times New Roman"/>
          <w:iCs/>
          <w:sz w:val="22"/>
          <w:szCs w:val="22"/>
        </w:rPr>
        <w:t xml:space="preserve">prestate </w:t>
      </w:r>
      <w:r w:rsidR="00043EE8">
        <w:rPr>
          <w:rFonts w:ascii="Times New Roman" w:hAnsi="Times New Roman"/>
          <w:iCs/>
          <w:sz w:val="22"/>
          <w:szCs w:val="22"/>
        </w:rPr>
        <w:t>î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ntre </w:t>
      </w:r>
      <w:r w:rsidR="007275DC" w:rsidRPr="007A4A7D">
        <w:rPr>
          <w:rFonts w:ascii="Times New Roman" w:hAnsi="Times New Roman"/>
          <w:iCs/>
          <w:sz w:val="22"/>
          <w:szCs w:val="22"/>
        </w:rPr>
        <w:t>Societat</w:t>
      </w:r>
      <w:r w:rsidR="00C3268D" w:rsidRPr="007A4A7D">
        <w:rPr>
          <w:rFonts w:ascii="Times New Roman" w:hAnsi="Times New Roman"/>
          <w:iCs/>
          <w:sz w:val="22"/>
          <w:szCs w:val="22"/>
        </w:rPr>
        <w:t>e</w:t>
      </w:r>
      <w:r w:rsidR="00287E36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și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DC5DEC" w:rsidRPr="007A4A7D">
        <w:rPr>
          <w:rFonts w:ascii="Times New Roman" w:hAnsi="Times New Roman"/>
          <w:iCs/>
          <w:sz w:val="22"/>
          <w:szCs w:val="22"/>
        </w:rPr>
        <w:t>părțile</w:t>
      </w:r>
      <w:r w:rsidR="00145CBC" w:rsidRPr="007A4A7D">
        <w:rPr>
          <w:rFonts w:ascii="Times New Roman" w:hAnsi="Times New Roman"/>
          <w:iCs/>
          <w:sz w:val="22"/>
          <w:szCs w:val="22"/>
        </w:rPr>
        <w:t xml:space="preserve"> afiliate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, am discutat cu conducerea </w:t>
      </w:r>
      <w:r w:rsidR="00DC5DEC" w:rsidRPr="007A4A7D">
        <w:rPr>
          <w:rFonts w:ascii="Times New Roman" w:hAnsi="Times New Roman"/>
          <w:iCs/>
          <w:sz w:val="22"/>
          <w:szCs w:val="22"/>
        </w:rPr>
        <w:t>Societății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modul</w:t>
      </w:r>
      <w:r w:rsidR="00287E36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în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care au fost stabilite aceste </w:t>
      </w:r>
      <w:r w:rsidR="00043EE8" w:rsidRPr="007A4A7D">
        <w:rPr>
          <w:rFonts w:ascii="Times New Roman" w:hAnsi="Times New Roman"/>
          <w:iCs/>
          <w:sz w:val="22"/>
          <w:szCs w:val="22"/>
        </w:rPr>
        <w:t>pre</w:t>
      </w:r>
      <w:r w:rsidR="00043EE8">
        <w:rPr>
          <w:rFonts w:ascii="Times New Roman" w:hAnsi="Times New Roman"/>
          <w:iCs/>
          <w:sz w:val="22"/>
          <w:szCs w:val="22"/>
        </w:rPr>
        <w:t>ț</w:t>
      </w:r>
      <w:r w:rsidR="00043EE8" w:rsidRPr="007A4A7D">
        <w:rPr>
          <w:rFonts w:ascii="Times New Roman" w:hAnsi="Times New Roman"/>
          <w:iCs/>
          <w:sz w:val="22"/>
          <w:szCs w:val="22"/>
        </w:rPr>
        <w:t>uri</w:t>
      </w:r>
      <w:r w:rsidR="00043EE8">
        <w:rPr>
          <w:rFonts w:ascii="Times New Roman" w:hAnsi="Times New Roman"/>
          <w:iCs/>
          <w:sz w:val="22"/>
          <w:szCs w:val="22"/>
        </w:rPr>
        <w:t xml:space="preserve"> și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043EE8" w:rsidRPr="007A4A7D">
        <w:rPr>
          <w:rFonts w:ascii="Times New Roman" w:hAnsi="Times New Roman"/>
          <w:iCs/>
          <w:sz w:val="22"/>
          <w:szCs w:val="22"/>
        </w:rPr>
        <w:t>dac</w:t>
      </w:r>
      <w:r w:rsidR="00043EE8">
        <w:rPr>
          <w:rFonts w:ascii="Times New Roman" w:hAnsi="Times New Roman"/>
          <w:iCs/>
          <w:sz w:val="22"/>
          <w:szCs w:val="22"/>
        </w:rPr>
        <w:t>ă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, de la caz la caz, </w:t>
      </w:r>
      <w:r w:rsidR="00043EE8" w:rsidRPr="007A4A7D">
        <w:rPr>
          <w:rFonts w:ascii="Times New Roman" w:hAnsi="Times New Roman"/>
          <w:iCs/>
          <w:sz w:val="22"/>
          <w:szCs w:val="22"/>
        </w:rPr>
        <w:t>pre</w:t>
      </w:r>
      <w:r w:rsidR="00043EE8">
        <w:rPr>
          <w:rFonts w:ascii="Times New Roman" w:hAnsi="Times New Roman"/>
          <w:iCs/>
          <w:sz w:val="22"/>
          <w:szCs w:val="22"/>
        </w:rPr>
        <w:t>ț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urile </w:t>
      </w:r>
      <w:r w:rsidR="00145CBC" w:rsidRPr="007A4A7D">
        <w:rPr>
          <w:rFonts w:ascii="Times New Roman" w:hAnsi="Times New Roman"/>
          <w:iCs/>
          <w:sz w:val="22"/>
          <w:szCs w:val="22"/>
        </w:rPr>
        <w:t xml:space="preserve">convenite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corespund celor folosite </w:t>
      </w:r>
      <w:r w:rsidR="00043EE8">
        <w:rPr>
          <w:rFonts w:ascii="Times New Roman" w:hAnsi="Times New Roman"/>
          <w:iCs/>
          <w:sz w:val="22"/>
          <w:szCs w:val="22"/>
        </w:rPr>
        <w:t xml:space="preserve">în </w:t>
      </w:r>
      <w:r w:rsidR="00DC6FF5">
        <w:rPr>
          <w:rFonts w:ascii="Times New Roman" w:hAnsi="Times New Roman"/>
          <w:iCs/>
          <w:sz w:val="22"/>
          <w:szCs w:val="22"/>
        </w:rPr>
        <w:t xml:space="preserve">relațiile contractuale cu 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alte </w:t>
      </w:r>
      <w:r w:rsidR="00DC5DEC" w:rsidRPr="007A4A7D">
        <w:rPr>
          <w:rFonts w:ascii="Times New Roman" w:hAnsi="Times New Roman"/>
          <w:iCs/>
          <w:sz w:val="22"/>
          <w:szCs w:val="22"/>
        </w:rPr>
        <w:t>părți</w:t>
      </w:r>
      <w:r w:rsidR="007275DC" w:rsidRPr="007A4A7D">
        <w:rPr>
          <w:rFonts w:ascii="Times New Roman" w:hAnsi="Times New Roman"/>
          <w:iCs/>
          <w:sz w:val="22"/>
          <w:szCs w:val="22"/>
        </w:rPr>
        <w:t xml:space="preserve"> (</w:t>
      </w:r>
      <w:r w:rsidR="00DC5DEC">
        <w:rPr>
          <w:rFonts w:ascii="Times New Roman" w:hAnsi="Times New Roman"/>
          <w:iCs/>
          <w:sz w:val="22"/>
          <w:szCs w:val="22"/>
        </w:rPr>
        <w:t>terți</w:t>
      </w:r>
      <w:r w:rsidR="007275DC" w:rsidRPr="007A4A7D">
        <w:rPr>
          <w:rFonts w:ascii="Times New Roman" w:hAnsi="Times New Roman"/>
          <w:iCs/>
          <w:sz w:val="22"/>
          <w:szCs w:val="22"/>
        </w:rPr>
        <w:t>), pentru servicii sau bunuri similare</w:t>
      </w:r>
      <w:r w:rsidR="00917ABA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043EE8">
        <w:rPr>
          <w:rFonts w:ascii="Times New Roman" w:hAnsi="Times New Roman"/>
          <w:iCs/>
          <w:sz w:val="22"/>
          <w:szCs w:val="22"/>
        </w:rPr>
        <w:t>ș</w:t>
      </w:r>
      <w:r w:rsidR="00043EE8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="00145CBC" w:rsidRPr="007A4A7D">
        <w:rPr>
          <w:rFonts w:ascii="Times New Roman" w:hAnsi="Times New Roman"/>
          <w:iCs/>
          <w:sz w:val="22"/>
          <w:szCs w:val="22"/>
        </w:rPr>
        <w:t xml:space="preserve">respectiv </w:t>
      </w:r>
      <w:r w:rsidR="00043EE8" w:rsidRPr="007A4A7D">
        <w:rPr>
          <w:rFonts w:ascii="Times New Roman" w:hAnsi="Times New Roman"/>
          <w:iCs/>
          <w:sz w:val="22"/>
          <w:szCs w:val="22"/>
        </w:rPr>
        <w:t>dac</w:t>
      </w:r>
      <w:r w:rsidR="00043EE8">
        <w:rPr>
          <w:rFonts w:ascii="Times New Roman" w:hAnsi="Times New Roman"/>
          <w:iCs/>
          <w:sz w:val="22"/>
          <w:szCs w:val="22"/>
        </w:rPr>
        <w:t xml:space="preserve">ă </w:t>
      </w:r>
      <w:r w:rsidR="00C3268D" w:rsidRPr="007A4A7D">
        <w:rPr>
          <w:rFonts w:ascii="Times New Roman" w:hAnsi="Times New Roman"/>
          <w:iCs/>
          <w:sz w:val="22"/>
          <w:szCs w:val="22"/>
        </w:rPr>
        <w:t>contracte</w:t>
      </w:r>
      <w:r w:rsidR="00145CBC" w:rsidRPr="007A4A7D">
        <w:rPr>
          <w:rFonts w:ascii="Times New Roman" w:hAnsi="Times New Roman"/>
          <w:iCs/>
          <w:sz w:val="22"/>
          <w:szCs w:val="22"/>
        </w:rPr>
        <w:t>le</w:t>
      </w:r>
      <w:r w:rsidR="00C3268D" w:rsidRPr="007A4A7D">
        <w:rPr>
          <w:rFonts w:ascii="Times New Roman" w:hAnsi="Times New Roman"/>
          <w:iCs/>
          <w:sz w:val="22"/>
          <w:szCs w:val="22"/>
        </w:rPr>
        <w:t xml:space="preserve"> aferente </w:t>
      </w:r>
      <w:r w:rsidR="00917ABA" w:rsidRPr="007A4A7D">
        <w:rPr>
          <w:rFonts w:ascii="Times New Roman" w:hAnsi="Times New Roman"/>
          <w:iCs/>
          <w:sz w:val="22"/>
          <w:szCs w:val="22"/>
        </w:rPr>
        <w:t xml:space="preserve">sunt aprobate de </w:t>
      </w:r>
      <w:r w:rsidR="00287E36">
        <w:rPr>
          <w:rFonts w:ascii="Times New Roman" w:hAnsi="Times New Roman"/>
          <w:iCs/>
          <w:sz w:val="22"/>
          <w:szCs w:val="22"/>
        </w:rPr>
        <w:t>C</w:t>
      </w:r>
      <w:r w:rsidR="00917ABA" w:rsidRPr="007A4A7D">
        <w:rPr>
          <w:rFonts w:ascii="Times New Roman" w:hAnsi="Times New Roman"/>
          <w:iCs/>
          <w:sz w:val="22"/>
          <w:szCs w:val="22"/>
        </w:rPr>
        <w:t xml:space="preserve">onsiliul de </w:t>
      </w:r>
      <w:r w:rsidR="00C71ED0">
        <w:rPr>
          <w:rFonts w:ascii="Times New Roman" w:hAnsi="Times New Roman"/>
          <w:iCs/>
          <w:sz w:val="22"/>
          <w:szCs w:val="22"/>
        </w:rPr>
        <w:t>A</w:t>
      </w:r>
      <w:r w:rsidR="00C71ED0" w:rsidRPr="007A4A7D">
        <w:rPr>
          <w:rFonts w:ascii="Times New Roman" w:hAnsi="Times New Roman"/>
          <w:iCs/>
          <w:sz w:val="22"/>
          <w:szCs w:val="22"/>
        </w:rPr>
        <w:t>dministrație</w:t>
      </w:r>
      <w:r w:rsidR="00917ABA" w:rsidRPr="007A4A7D">
        <w:rPr>
          <w:rFonts w:ascii="Times New Roman" w:hAnsi="Times New Roman"/>
          <w:iCs/>
          <w:sz w:val="22"/>
          <w:szCs w:val="22"/>
        </w:rPr>
        <w:t xml:space="preserve"> sau de supraveghere al </w:t>
      </w:r>
      <w:r w:rsidR="00DC5DEC" w:rsidRPr="007A4A7D">
        <w:rPr>
          <w:rFonts w:ascii="Times New Roman" w:hAnsi="Times New Roman"/>
          <w:iCs/>
          <w:sz w:val="22"/>
          <w:szCs w:val="22"/>
        </w:rPr>
        <w:t>Societății</w:t>
      </w:r>
      <w:r w:rsidR="00917ABA" w:rsidRPr="007A4A7D">
        <w:rPr>
          <w:rFonts w:ascii="Times New Roman" w:hAnsi="Times New Roman"/>
          <w:iCs/>
          <w:sz w:val="22"/>
          <w:szCs w:val="22"/>
        </w:rPr>
        <w:t>.</w:t>
      </w:r>
    </w:p>
    <w:p w14:paraId="32C42088" w14:textId="77777777" w:rsidR="00DC5DEC" w:rsidRPr="007A4A7D" w:rsidRDefault="00DC5DEC" w:rsidP="00DC5DEC">
      <w:pPr>
        <w:ind w:left="720"/>
        <w:jc w:val="both"/>
        <w:rPr>
          <w:rFonts w:ascii="Times New Roman" w:hAnsi="Times New Roman"/>
          <w:iCs/>
          <w:sz w:val="22"/>
          <w:szCs w:val="22"/>
        </w:rPr>
      </w:pPr>
    </w:p>
    <w:p w14:paraId="2920CE0F" w14:textId="5D7928E7" w:rsidR="007275DC" w:rsidRPr="00DC5DEC" w:rsidRDefault="00043EE8" w:rsidP="00214A0A">
      <w:pPr>
        <w:pStyle w:val="Listparagraf"/>
        <w:jc w:val="both"/>
        <w:rPr>
          <w:rFonts w:ascii="Times New Roman" w:hAnsi="Times New Roman"/>
          <w:iCs/>
          <w:lang w:val="ro-RO"/>
        </w:rPr>
      </w:pPr>
      <w:r>
        <w:rPr>
          <w:rFonts w:ascii="Times New Roman" w:hAnsi="Times New Roman"/>
          <w:iCs/>
          <w:lang w:val="ro-RO"/>
        </w:rPr>
        <w:t>Î</w:t>
      </w:r>
      <w:r w:rsidRPr="00DC5DEC">
        <w:rPr>
          <w:rFonts w:ascii="Times New Roman" w:hAnsi="Times New Roman"/>
          <w:iCs/>
          <w:lang w:val="ro-RO"/>
        </w:rPr>
        <w:t xml:space="preserve">n </w:t>
      </w:r>
      <w:r w:rsidR="007275DC" w:rsidRPr="00DC5DEC">
        <w:rPr>
          <w:rFonts w:ascii="Times New Roman" w:hAnsi="Times New Roman"/>
          <w:iCs/>
          <w:lang w:val="ro-RO"/>
        </w:rPr>
        <w:t xml:space="preserve">cazul </w:t>
      </w:r>
      <w:r>
        <w:rPr>
          <w:rFonts w:ascii="Times New Roman" w:hAnsi="Times New Roman"/>
          <w:iCs/>
          <w:lang w:val="ro-RO"/>
        </w:rPr>
        <w:t>în</w:t>
      </w:r>
      <w:r w:rsidRPr="00DC5DEC">
        <w:rPr>
          <w:rFonts w:ascii="Times New Roman" w:hAnsi="Times New Roman"/>
          <w:iCs/>
          <w:lang w:val="ro-RO"/>
        </w:rPr>
        <w:t xml:space="preserve"> </w:t>
      </w:r>
      <w:r w:rsidR="007275DC" w:rsidRPr="00DC5DEC">
        <w:rPr>
          <w:rFonts w:ascii="Times New Roman" w:hAnsi="Times New Roman"/>
          <w:iCs/>
          <w:lang w:val="ro-RO"/>
        </w:rPr>
        <w:t xml:space="preserve">care nu </w:t>
      </w:r>
      <w:r w:rsidRPr="00DC5DEC">
        <w:rPr>
          <w:rFonts w:ascii="Times New Roman" w:hAnsi="Times New Roman"/>
          <w:iCs/>
          <w:lang w:val="ro-RO"/>
        </w:rPr>
        <w:t>exist</w:t>
      </w:r>
      <w:r>
        <w:rPr>
          <w:rFonts w:ascii="Times New Roman" w:hAnsi="Times New Roman"/>
          <w:iCs/>
          <w:lang w:val="ro-RO"/>
        </w:rPr>
        <w:t>ă</w:t>
      </w:r>
      <w:r w:rsidRPr="00DC5DEC">
        <w:rPr>
          <w:rFonts w:ascii="Times New Roman" w:hAnsi="Times New Roman"/>
          <w:iCs/>
          <w:lang w:val="ro-RO"/>
        </w:rPr>
        <w:t xml:space="preserve"> pre</w:t>
      </w:r>
      <w:r>
        <w:rPr>
          <w:rFonts w:ascii="Times New Roman" w:hAnsi="Times New Roman"/>
          <w:iCs/>
          <w:lang w:val="ro-RO"/>
        </w:rPr>
        <w:t>ț</w:t>
      </w:r>
      <w:r w:rsidRPr="00DC5DEC">
        <w:rPr>
          <w:rFonts w:ascii="Times New Roman" w:hAnsi="Times New Roman"/>
          <w:iCs/>
          <w:lang w:val="ro-RO"/>
        </w:rPr>
        <w:t xml:space="preserve">uri </w:t>
      </w:r>
      <w:r w:rsidR="007275DC" w:rsidRPr="00DC5DEC">
        <w:rPr>
          <w:rFonts w:ascii="Times New Roman" w:hAnsi="Times New Roman"/>
          <w:iCs/>
          <w:lang w:val="ro-RO"/>
        </w:rPr>
        <w:t xml:space="preserve">de </w:t>
      </w:r>
      <w:r w:rsidR="0025118D" w:rsidRPr="00DC5DEC">
        <w:rPr>
          <w:rFonts w:ascii="Times New Roman" w:hAnsi="Times New Roman"/>
          <w:iCs/>
          <w:lang w:val="ro-RO"/>
        </w:rPr>
        <w:t>piaț</w:t>
      </w:r>
      <w:r w:rsidR="0025118D">
        <w:rPr>
          <w:rFonts w:ascii="Times New Roman" w:hAnsi="Times New Roman"/>
          <w:iCs/>
          <w:lang w:val="ro-RO"/>
        </w:rPr>
        <w:t>ă</w:t>
      </w:r>
      <w:r w:rsidR="0025118D" w:rsidRPr="00DC5DEC">
        <w:rPr>
          <w:rFonts w:ascii="Times New Roman" w:hAnsi="Times New Roman"/>
          <w:iCs/>
          <w:lang w:val="ro-RO"/>
        </w:rPr>
        <w:t xml:space="preserve"> </w:t>
      </w:r>
      <w:r w:rsidR="007275DC" w:rsidRPr="00DC5DEC">
        <w:rPr>
          <w:rFonts w:ascii="Times New Roman" w:hAnsi="Times New Roman"/>
          <w:iCs/>
          <w:lang w:val="ro-RO"/>
        </w:rPr>
        <w:t>disponibile, am analizat da</w:t>
      </w:r>
      <w:r w:rsidR="0025118D">
        <w:rPr>
          <w:rFonts w:ascii="Times New Roman" w:hAnsi="Times New Roman"/>
          <w:iCs/>
          <w:lang w:val="ro-RO"/>
        </w:rPr>
        <w:t>că</w:t>
      </w:r>
      <w:r w:rsidR="007275DC" w:rsidRPr="00DC5DEC">
        <w:rPr>
          <w:rFonts w:ascii="Times New Roman" w:hAnsi="Times New Roman"/>
          <w:iCs/>
          <w:lang w:val="ro-RO"/>
        </w:rPr>
        <w:t xml:space="preserve"> respectivele </w:t>
      </w:r>
      <w:r w:rsidR="00DC5DEC" w:rsidRPr="00DC5DEC">
        <w:rPr>
          <w:rFonts w:ascii="Times New Roman" w:hAnsi="Times New Roman"/>
          <w:iCs/>
          <w:lang w:val="ro-RO"/>
        </w:rPr>
        <w:t>tranzacții</w:t>
      </w:r>
      <w:r w:rsidR="007275DC" w:rsidRPr="00DC5DEC">
        <w:rPr>
          <w:rFonts w:ascii="Times New Roman" w:hAnsi="Times New Roman"/>
          <w:iCs/>
          <w:lang w:val="ro-RO"/>
        </w:rPr>
        <w:t xml:space="preserve"> sunt realizate pe baza </w:t>
      </w:r>
      <w:r w:rsidR="00EC5849" w:rsidRPr="00DC5DEC">
        <w:rPr>
          <w:rFonts w:ascii="Times New Roman" w:hAnsi="Times New Roman"/>
          <w:iCs/>
          <w:lang w:val="ro-RO"/>
        </w:rPr>
        <w:t>procedurilor</w:t>
      </w:r>
      <w:r w:rsidR="00925DD2" w:rsidRPr="00DC5DEC">
        <w:rPr>
          <w:rFonts w:ascii="Times New Roman" w:hAnsi="Times New Roman"/>
          <w:iCs/>
          <w:lang w:val="ro-RO"/>
        </w:rPr>
        <w:t xml:space="preserve"> interne a </w:t>
      </w:r>
      <w:r w:rsidR="00DC5DEC" w:rsidRPr="00DC5DEC">
        <w:rPr>
          <w:rFonts w:ascii="Times New Roman" w:hAnsi="Times New Roman"/>
          <w:iCs/>
          <w:lang w:val="ro-RO"/>
        </w:rPr>
        <w:t>Societății</w:t>
      </w:r>
      <w:r w:rsidR="00925DD2" w:rsidRPr="00DC5DEC">
        <w:rPr>
          <w:rFonts w:ascii="Times New Roman" w:hAnsi="Times New Roman"/>
          <w:iCs/>
          <w:lang w:val="ro-RO"/>
        </w:rPr>
        <w:t xml:space="preserve"> cu privire la  fundamentarea </w:t>
      </w:r>
      <w:r w:rsidR="00DC5DEC" w:rsidRPr="00DC5DEC">
        <w:rPr>
          <w:rFonts w:ascii="Times New Roman" w:hAnsi="Times New Roman"/>
          <w:iCs/>
          <w:lang w:val="ro-RO"/>
        </w:rPr>
        <w:t>prețului</w:t>
      </w:r>
      <w:r w:rsidR="00925DD2" w:rsidRPr="00DC5DEC">
        <w:rPr>
          <w:rFonts w:ascii="Times New Roman" w:hAnsi="Times New Roman"/>
          <w:iCs/>
          <w:lang w:val="ro-RO"/>
        </w:rPr>
        <w:t xml:space="preserve"> </w:t>
      </w:r>
      <w:r w:rsidR="0025118D">
        <w:rPr>
          <w:rFonts w:ascii="Times New Roman" w:hAnsi="Times New Roman"/>
          <w:iCs/>
          <w:lang w:val="ro-RO"/>
        </w:rPr>
        <w:t>ș</w:t>
      </w:r>
      <w:r w:rsidR="0025118D" w:rsidRPr="00DC5DEC">
        <w:rPr>
          <w:rFonts w:ascii="Times New Roman" w:hAnsi="Times New Roman"/>
          <w:iCs/>
          <w:lang w:val="ro-RO"/>
        </w:rPr>
        <w:t>i</w:t>
      </w:r>
      <w:r w:rsidR="00827F51">
        <w:rPr>
          <w:rFonts w:ascii="Times New Roman" w:hAnsi="Times New Roman"/>
          <w:iCs/>
          <w:lang w:val="ro-RO"/>
        </w:rPr>
        <w:t>,</w:t>
      </w:r>
      <w:r w:rsidR="00EC5849" w:rsidRPr="00DC5DEC">
        <w:rPr>
          <w:rFonts w:ascii="Times New Roman" w:hAnsi="Times New Roman"/>
          <w:iCs/>
          <w:lang w:val="ro-RO"/>
        </w:rPr>
        <w:t xml:space="preserve"> respectiv</w:t>
      </w:r>
      <w:r w:rsidR="00827F51">
        <w:rPr>
          <w:rFonts w:ascii="Times New Roman" w:hAnsi="Times New Roman"/>
          <w:iCs/>
          <w:lang w:val="ro-RO"/>
        </w:rPr>
        <w:t>,</w:t>
      </w:r>
      <w:r w:rsidR="00925DD2" w:rsidRPr="00DC5DEC">
        <w:rPr>
          <w:rFonts w:ascii="Times New Roman" w:hAnsi="Times New Roman"/>
          <w:iCs/>
          <w:lang w:val="ro-RO"/>
        </w:rPr>
        <w:t xml:space="preserve"> </w:t>
      </w:r>
      <w:r w:rsidR="00C3268D" w:rsidRPr="00DC5DEC">
        <w:rPr>
          <w:rFonts w:ascii="Times New Roman" w:hAnsi="Times New Roman"/>
          <w:iCs/>
          <w:lang w:val="ro-RO"/>
        </w:rPr>
        <w:t xml:space="preserve">contractele aferente </w:t>
      </w:r>
      <w:r w:rsidR="007C58BE" w:rsidRPr="00DC5DEC">
        <w:rPr>
          <w:rFonts w:ascii="Times New Roman" w:hAnsi="Times New Roman"/>
          <w:iCs/>
          <w:lang w:val="ro-RO"/>
        </w:rPr>
        <w:t xml:space="preserve">sunt aprobate de </w:t>
      </w:r>
      <w:r w:rsidR="0025118D">
        <w:rPr>
          <w:rFonts w:ascii="Times New Roman" w:hAnsi="Times New Roman"/>
          <w:iCs/>
          <w:lang w:val="ro-RO"/>
        </w:rPr>
        <w:t>C</w:t>
      </w:r>
      <w:r w:rsidR="0025118D" w:rsidRPr="00DC5DEC">
        <w:rPr>
          <w:rFonts w:ascii="Times New Roman" w:hAnsi="Times New Roman"/>
          <w:iCs/>
          <w:lang w:val="ro-RO"/>
        </w:rPr>
        <w:t xml:space="preserve">onsiliul </w:t>
      </w:r>
      <w:r w:rsidR="007C58BE" w:rsidRPr="00DC5DEC">
        <w:rPr>
          <w:rFonts w:ascii="Times New Roman" w:hAnsi="Times New Roman"/>
          <w:iCs/>
          <w:lang w:val="ro-RO"/>
        </w:rPr>
        <w:t xml:space="preserve">de </w:t>
      </w:r>
      <w:r w:rsidR="00C71ED0">
        <w:rPr>
          <w:rFonts w:ascii="Times New Roman" w:hAnsi="Times New Roman"/>
          <w:iCs/>
          <w:lang w:val="ro-RO"/>
        </w:rPr>
        <w:t>A</w:t>
      </w:r>
      <w:r w:rsidR="00C71ED0" w:rsidRPr="00DC5DEC">
        <w:rPr>
          <w:rFonts w:ascii="Times New Roman" w:hAnsi="Times New Roman"/>
          <w:iCs/>
          <w:lang w:val="ro-RO"/>
        </w:rPr>
        <w:t>dministrație</w:t>
      </w:r>
      <w:r w:rsidR="007C58BE" w:rsidRPr="00DC5DEC">
        <w:rPr>
          <w:rFonts w:ascii="Times New Roman" w:hAnsi="Times New Roman"/>
          <w:iCs/>
          <w:lang w:val="ro-RO"/>
        </w:rPr>
        <w:t xml:space="preserve"> sau de supraveghere al </w:t>
      </w:r>
      <w:r w:rsidR="00DC5DEC" w:rsidRPr="00DC5DEC">
        <w:rPr>
          <w:rFonts w:ascii="Times New Roman" w:hAnsi="Times New Roman"/>
          <w:iCs/>
          <w:lang w:val="ro-RO"/>
        </w:rPr>
        <w:t>Societății</w:t>
      </w:r>
      <w:r w:rsidR="0025118D">
        <w:rPr>
          <w:rFonts w:ascii="Times New Roman" w:hAnsi="Times New Roman"/>
          <w:iCs/>
          <w:lang w:val="ro-RO"/>
        </w:rPr>
        <w:t>,</w:t>
      </w:r>
      <w:r w:rsidR="007C58BE" w:rsidRPr="00DC5DEC">
        <w:rPr>
          <w:rFonts w:ascii="Times New Roman" w:hAnsi="Times New Roman"/>
          <w:iCs/>
          <w:lang w:val="ro-RO"/>
        </w:rPr>
        <w:t xml:space="preserve"> în conformitate cu procedurile</w:t>
      </w:r>
      <w:r w:rsidR="00145CBC" w:rsidRPr="00DC5DEC">
        <w:rPr>
          <w:rFonts w:ascii="Times New Roman" w:hAnsi="Times New Roman"/>
          <w:iCs/>
          <w:lang w:val="ro-RO"/>
        </w:rPr>
        <w:t xml:space="preserve"> sale</w:t>
      </w:r>
      <w:r w:rsidR="007C58BE" w:rsidRPr="00DC5DEC">
        <w:rPr>
          <w:rFonts w:ascii="Times New Roman" w:hAnsi="Times New Roman"/>
          <w:iCs/>
          <w:lang w:val="ro-RO"/>
        </w:rPr>
        <w:t xml:space="preserve"> interne</w:t>
      </w:r>
      <w:r w:rsidR="00146956" w:rsidRPr="00DC5DEC">
        <w:rPr>
          <w:rFonts w:ascii="Times New Roman" w:hAnsi="Times New Roman"/>
          <w:iCs/>
          <w:lang w:val="ro-RO"/>
        </w:rPr>
        <w:t>.</w:t>
      </w:r>
    </w:p>
    <w:p w14:paraId="6A8DE851" w14:textId="77777777" w:rsidR="00313E12" w:rsidRPr="007A4A7D" w:rsidRDefault="00313E12" w:rsidP="00C13BA2">
      <w:pPr>
        <w:pStyle w:val="Listparagraf"/>
        <w:jc w:val="both"/>
        <w:rPr>
          <w:rFonts w:ascii="Times New Roman" w:hAnsi="Times New Roman"/>
          <w:iCs/>
          <w:lang w:val="ro-RO"/>
        </w:rPr>
      </w:pPr>
    </w:p>
    <w:p w14:paraId="61166795" w14:textId="77777777" w:rsidR="007275DC" w:rsidRPr="007A4A7D" w:rsidRDefault="007275DC" w:rsidP="00C13BA2">
      <w:pPr>
        <w:jc w:val="both"/>
        <w:rPr>
          <w:rFonts w:ascii="Times New Roman" w:hAnsi="Times New Roman"/>
          <w:iCs/>
          <w:sz w:val="22"/>
          <w:szCs w:val="22"/>
        </w:rPr>
      </w:pPr>
    </w:p>
    <w:p w14:paraId="33909825" w14:textId="3BB76373" w:rsidR="007275DC" w:rsidRPr="007A4A7D" w:rsidRDefault="00165F49" w:rsidP="00C13BA2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 xml:space="preserve">Procedurile noastre au fost efectuate exclusiv asupra tranzacțiilor incluse </w:t>
      </w:r>
      <w:r w:rsidR="0025118D">
        <w:rPr>
          <w:rFonts w:ascii="Times New Roman" w:hAnsi="Times New Roman"/>
          <w:iCs/>
          <w:sz w:val="22"/>
          <w:szCs w:val="22"/>
        </w:rPr>
        <w:t xml:space="preserve">în </w:t>
      </w:r>
      <w:r w:rsidRPr="007A4A7D">
        <w:rPr>
          <w:rFonts w:ascii="Times New Roman" w:hAnsi="Times New Roman"/>
          <w:iCs/>
          <w:sz w:val="22"/>
          <w:szCs w:val="22"/>
        </w:rPr>
        <w:t>Rapoartele curente anexate, care se refer</w:t>
      </w:r>
      <w:r w:rsidR="00F87483">
        <w:rPr>
          <w:rFonts w:ascii="Times New Roman" w:hAnsi="Times New Roman"/>
          <w:iCs/>
          <w:sz w:val="22"/>
          <w:szCs w:val="22"/>
        </w:rPr>
        <w:t>ă</w:t>
      </w:r>
      <w:r w:rsidRPr="007A4A7D">
        <w:rPr>
          <w:rFonts w:ascii="Times New Roman" w:hAnsi="Times New Roman"/>
          <w:iCs/>
          <w:sz w:val="22"/>
          <w:szCs w:val="22"/>
        </w:rPr>
        <w:t xml:space="preserve"> la perioada [</w:t>
      </w:r>
      <w:r w:rsidRPr="00287E36">
        <w:rPr>
          <w:rFonts w:ascii="Times New Roman" w:hAnsi="Times New Roman"/>
          <w:iCs/>
          <w:sz w:val="22"/>
          <w:szCs w:val="22"/>
        </w:rPr>
        <w:t xml:space="preserve">1 </w:t>
      </w:r>
      <w:r w:rsidR="00827F51" w:rsidRPr="00287E36">
        <w:rPr>
          <w:rFonts w:ascii="Times New Roman" w:hAnsi="Times New Roman"/>
          <w:iCs/>
          <w:sz w:val="22"/>
          <w:szCs w:val="22"/>
        </w:rPr>
        <w:t>iulie 202X - 31</w:t>
      </w:r>
      <w:r w:rsidRPr="00287E36">
        <w:rPr>
          <w:rFonts w:ascii="Times New Roman" w:hAnsi="Times New Roman"/>
          <w:iCs/>
          <w:sz w:val="22"/>
          <w:szCs w:val="22"/>
        </w:rPr>
        <w:t xml:space="preserve"> </w:t>
      </w:r>
      <w:r w:rsidR="00827F51" w:rsidRPr="00287E36">
        <w:rPr>
          <w:rFonts w:ascii="Times New Roman" w:hAnsi="Times New Roman"/>
          <w:iCs/>
          <w:sz w:val="22"/>
          <w:szCs w:val="22"/>
        </w:rPr>
        <w:t>decembrie</w:t>
      </w:r>
      <w:r w:rsidRPr="00287E36">
        <w:rPr>
          <w:rFonts w:ascii="Times New Roman" w:hAnsi="Times New Roman"/>
          <w:iCs/>
          <w:sz w:val="22"/>
          <w:szCs w:val="22"/>
        </w:rPr>
        <w:t xml:space="preserve"> 202X</w:t>
      </w:r>
      <w:r w:rsidRPr="007A4A7D">
        <w:rPr>
          <w:rFonts w:ascii="Times New Roman" w:hAnsi="Times New Roman"/>
          <w:iCs/>
          <w:sz w:val="22"/>
          <w:szCs w:val="22"/>
        </w:rPr>
        <w:t>]</w:t>
      </w:r>
      <w:r w:rsidRPr="007A4A7D">
        <w:rPr>
          <w:rStyle w:val="Referinnotdesubsol"/>
          <w:rFonts w:ascii="Times New Roman" w:hAnsi="Times New Roman"/>
          <w:iCs/>
          <w:sz w:val="22"/>
          <w:szCs w:val="22"/>
        </w:rPr>
        <w:footnoteReference w:id="7"/>
      </w:r>
      <w:r w:rsidRPr="007A4A7D">
        <w:rPr>
          <w:rFonts w:ascii="Times New Roman" w:hAnsi="Times New Roman"/>
          <w:iCs/>
          <w:sz w:val="22"/>
          <w:szCs w:val="22"/>
        </w:rPr>
        <w:t>.</w:t>
      </w:r>
      <w:r w:rsidR="002879AF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Nu am efectuat nicio </w:t>
      </w:r>
      <w:r w:rsidR="0025118D" w:rsidRPr="00827F51">
        <w:rPr>
          <w:rFonts w:ascii="Times New Roman" w:hAnsi="Times New Roman"/>
          <w:iCs/>
          <w:sz w:val="22"/>
          <w:szCs w:val="22"/>
        </w:rPr>
        <w:t>procedur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827F51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pentru a verifica </w:t>
      </w:r>
      <w:r w:rsidR="0025118D" w:rsidRPr="00827F51">
        <w:rPr>
          <w:rFonts w:ascii="Times New Roman" w:hAnsi="Times New Roman"/>
          <w:iCs/>
          <w:sz w:val="22"/>
          <w:szCs w:val="22"/>
        </w:rPr>
        <w:t>dac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827F51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827F51">
        <w:rPr>
          <w:rFonts w:ascii="Times New Roman" w:hAnsi="Times New Roman"/>
          <w:sz w:val="22"/>
          <w:szCs w:val="22"/>
        </w:rPr>
        <w:t xml:space="preserve">Rapoartele curente 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includ toate </w:t>
      </w:r>
      <w:r w:rsidRPr="00827F51">
        <w:rPr>
          <w:rFonts w:ascii="Times New Roman" w:hAnsi="Times New Roman"/>
          <w:iCs/>
          <w:sz w:val="22"/>
          <w:szCs w:val="22"/>
        </w:rPr>
        <w:t>tranzacțiile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 pe care Societatea trebuie </w:t>
      </w:r>
      <w:r w:rsidR="0025118D" w:rsidRPr="00827F51">
        <w:rPr>
          <w:rFonts w:ascii="Times New Roman" w:hAnsi="Times New Roman"/>
          <w:iCs/>
          <w:sz w:val="22"/>
          <w:szCs w:val="22"/>
        </w:rPr>
        <w:t>s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827F51">
        <w:rPr>
          <w:rFonts w:ascii="Times New Roman" w:hAnsi="Times New Roman"/>
          <w:iCs/>
          <w:sz w:val="22"/>
          <w:szCs w:val="22"/>
        </w:rPr>
        <w:t xml:space="preserve"> 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le raporteze conform articolului </w:t>
      </w:r>
      <w:r w:rsidR="00917ABA" w:rsidRPr="00827F51">
        <w:rPr>
          <w:rFonts w:ascii="Times New Roman" w:hAnsi="Times New Roman"/>
        </w:rPr>
        <w:t xml:space="preserve">92^3 </w:t>
      </w:r>
      <w:r w:rsidR="00917ABA" w:rsidRPr="00827F51">
        <w:rPr>
          <w:rFonts w:ascii="Times New Roman" w:hAnsi="Times New Roman"/>
          <w:iCs/>
          <w:sz w:val="22"/>
          <w:szCs w:val="22"/>
        </w:rPr>
        <w:t xml:space="preserve">din </w:t>
      </w:r>
      <w:r w:rsidR="007275DC" w:rsidRPr="00827F51">
        <w:rPr>
          <w:rFonts w:ascii="Times New Roman" w:hAnsi="Times New Roman"/>
          <w:iCs/>
          <w:sz w:val="22"/>
          <w:szCs w:val="22"/>
        </w:rPr>
        <w:t>Leg</w:t>
      </w:r>
      <w:r w:rsidR="00EC5849" w:rsidRPr="00827F51">
        <w:rPr>
          <w:rFonts w:ascii="Times New Roman" w:hAnsi="Times New Roman"/>
          <w:iCs/>
          <w:sz w:val="22"/>
          <w:szCs w:val="22"/>
        </w:rPr>
        <w:t>ea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 nr. 24/2017 pentru aceast</w:t>
      </w:r>
      <w:r w:rsidR="00F87483">
        <w:rPr>
          <w:rFonts w:ascii="Times New Roman" w:hAnsi="Times New Roman"/>
          <w:iCs/>
          <w:sz w:val="22"/>
          <w:szCs w:val="22"/>
        </w:rPr>
        <w:t>ă</w:t>
      </w:r>
      <w:r w:rsidR="007275DC" w:rsidRPr="00827F51">
        <w:rPr>
          <w:rFonts w:ascii="Times New Roman" w:hAnsi="Times New Roman"/>
          <w:iCs/>
          <w:sz w:val="22"/>
          <w:szCs w:val="22"/>
        </w:rPr>
        <w:t xml:space="preserve"> perioad</w:t>
      </w:r>
      <w:r w:rsidR="00F87483">
        <w:rPr>
          <w:rFonts w:ascii="Times New Roman" w:hAnsi="Times New Roman"/>
          <w:iCs/>
          <w:sz w:val="22"/>
          <w:szCs w:val="22"/>
        </w:rPr>
        <w:t>ă</w:t>
      </w:r>
      <w:r w:rsidR="007275DC" w:rsidRPr="00827F51">
        <w:rPr>
          <w:rFonts w:ascii="Times New Roman" w:hAnsi="Times New Roman"/>
          <w:iCs/>
          <w:sz w:val="22"/>
          <w:szCs w:val="22"/>
        </w:rPr>
        <w:t>.</w:t>
      </w:r>
    </w:p>
    <w:p w14:paraId="4D299530" w14:textId="77777777" w:rsidR="007275DC" w:rsidRPr="007A4A7D" w:rsidRDefault="007275DC" w:rsidP="00C13BA2">
      <w:pPr>
        <w:jc w:val="both"/>
        <w:rPr>
          <w:rFonts w:ascii="Times New Roman" w:hAnsi="Times New Roman"/>
          <w:iCs/>
          <w:sz w:val="22"/>
          <w:szCs w:val="22"/>
        </w:rPr>
      </w:pPr>
    </w:p>
    <w:p w14:paraId="4F4D32CB" w14:textId="77777777" w:rsidR="007275DC" w:rsidRPr="007A4A7D" w:rsidRDefault="007275DC" w:rsidP="00C13BA2">
      <w:pP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7A4A7D">
        <w:rPr>
          <w:rFonts w:ascii="Times New Roman" w:hAnsi="Times New Roman"/>
          <w:b/>
          <w:i/>
          <w:iCs/>
          <w:sz w:val="22"/>
          <w:szCs w:val="22"/>
        </w:rPr>
        <w:t>Concluzi</w:t>
      </w:r>
      <w:r w:rsidR="00396D8C" w:rsidRPr="007A4A7D">
        <w:rPr>
          <w:rFonts w:ascii="Times New Roman" w:hAnsi="Times New Roman"/>
          <w:b/>
          <w:i/>
          <w:iCs/>
          <w:sz w:val="22"/>
          <w:szCs w:val="22"/>
        </w:rPr>
        <w:t>e</w:t>
      </w:r>
    </w:p>
    <w:p w14:paraId="27735797" w14:textId="77777777" w:rsidR="0025118D" w:rsidRDefault="0025118D" w:rsidP="00C13BA2">
      <w:pPr>
        <w:jc w:val="both"/>
        <w:rPr>
          <w:rFonts w:ascii="Times New Roman" w:hAnsi="Times New Roman"/>
          <w:sz w:val="22"/>
          <w:szCs w:val="22"/>
        </w:rPr>
      </w:pPr>
    </w:p>
    <w:p w14:paraId="480D8212" w14:textId="77777777" w:rsidR="007348BC" w:rsidRDefault="008611D4" w:rsidP="00C13BA2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Concluzia </w:t>
      </w:r>
      <w:r w:rsidR="002879AF" w:rsidRPr="007A4A7D">
        <w:rPr>
          <w:rFonts w:ascii="Times New Roman" w:hAnsi="Times New Roman"/>
          <w:sz w:val="22"/>
          <w:szCs w:val="22"/>
        </w:rPr>
        <w:t>noastră</w:t>
      </w:r>
      <w:r w:rsidRPr="007A4A7D">
        <w:rPr>
          <w:rFonts w:ascii="Times New Roman" w:hAnsi="Times New Roman"/>
          <w:sz w:val="22"/>
          <w:szCs w:val="22"/>
        </w:rPr>
        <w:t xml:space="preserve"> </w:t>
      </w:r>
      <w:r w:rsidR="007348BC">
        <w:rPr>
          <w:rFonts w:ascii="Times New Roman" w:hAnsi="Times New Roman"/>
          <w:sz w:val="22"/>
          <w:szCs w:val="22"/>
        </w:rPr>
        <w:t xml:space="preserve">este </w:t>
      </w:r>
      <w:r w:rsidR="0025118D" w:rsidRPr="007A4A7D">
        <w:rPr>
          <w:rFonts w:ascii="Times New Roman" w:hAnsi="Times New Roman"/>
          <w:sz w:val="22"/>
          <w:szCs w:val="22"/>
        </w:rPr>
        <w:t>form</w:t>
      </w:r>
      <w:r w:rsidR="0025118D">
        <w:rPr>
          <w:rFonts w:ascii="Times New Roman" w:hAnsi="Times New Roman"/>
          <w:sz w:val="22"/>
          <w:szCs w:val="22"/>
        </w:rPr>
        <w:t>ula</w:t>
      </w:r>
      <w:r w:rsidR="0025118D" w:rsidRPr="007A4A7D">
        <w:rPr>
          <w:rFonts w:ascii="Times New Roman" w:hAnsi="Times New Roman"/>
          <w:sz w:val="22"/>
          <w:szCs w:val="22"/>
        </w:rPr>
        <w:t>t</w:t>
      </w:r>
      <w:r w:rsidR="0025118D">
        <w:rPr>
          <w:rFonts w:ascii="Times New Roman" w:hAnsi="Times New Roman"/>
          <w:sz w:val="22"/>
          <w:szCs w:val="22"/>
        </w:rPr>
        <w:t>ă</w:t>
      </w:r>
      <w:r w:rsidR="0025118D" w:rsidRPr="007A4A7D">
        <w:rPr>
          <w:rFonts w:ascii="Times New Roman" w:hAnsi="Times New Roman"/>
          <w:sz w:val="22"/>
          <w:szCs w:val="22"/>
        </w:rPr>
        <w:t xml:space="preserve"> </w:t>
      </w:r>
      <w:r w:rsidRPr="007A4A7D">
        <w:rPr>
          <w:rFonts w:ascii="Times New Roman" w:hAnsi="Times New Roman"/>
          <w:sz w:val="22"/>
          <w:szCs w:val="22"/>
        </w:rPr>
        <w:t xml:space="preserve">pe baza </w:t>
      </w:r>
      <w:r w:rsidR="0025118D">
        <w:rPr>
          <w:rFonts w:ascii="Times New Roman" w:hAnsi="Times New Roman"/>
          <w:sz w:val="22"/>
          <w:szCs w:val="22"/>
        </w:rPr>
        <w:t>ș</w:t>
      </w:r>
      <w:r w:rsidR="0025118D" w:rsidRPr="007A4A7D">
        <w:rPr>
          <w:rFonts w:ascii="Times New Roman" w:hAnsi="Times New Roman"/>
          <w:sz w:val="22"/>
          <w:szCs w:val="22"/>
        </w:rPr>
        <w:t xml:space="preserve">i </w:t>
      </w:r>
      <w:r w:rsidR="002879AF" w:rsidRPr="007A4A7D">
        <w:rPr>
          <w:rFonts w:ascii="Times New Roman" w:hAnsi="Times New Roman"/>
          <w:sz w:val="22"/>
          <w:szCs w:val="22"/>
        </w:rPr>
        <w:t>având</w:t>
      </w:r>
      <w:r w:rsidR="00287E36">
        <w:rPr>
          <w:rFonts w:ascii="Times New Roman" w:hAnsi="Times New Roman"/>
          <w:sz w:val="22"/>
          <w:szCs w:val="22"/>
        </w:rPr>
        <w:t xml:space="preserve"> </w:t>
      </w:r>
      <w:r w:rsidR="0025118D">
        <w:rPr>
          <w:rFonts w:ascii="Times New Roman" w:hAnsi="Times New Roman"/>
          <w:sz w:val="22"/>
          <w:szCs w:val="22"/>
        </w:rPr>
        <w:t>în</w:t>
      </w:r>
      <w:r w:rsidRPr="007A4A7D">
        <w:rPr>
          <w:rFonts w:ascii="Times New Roman" w:hAnsi="Times New Roman"/>
          <w:sz w:val="22"/>
          <w:szCs w:val="22"/>
        </w:rPr>
        <w:t xml:space="preserve"> vedere aspectele prezentate </w:t>
      </w:r>
      <w:r w:rsidR="0025118D">
        <w:rPr>
          <w:rFonts w:ascii="Times New Roman" w:hAnsi="Times New Roman"/>
          <w:sz w:val="22"/>
          <w:szCs w:val="22"/>
        </w:rPr>
        <w:t>î</w:t>
      </w:r>
      <w:r w:rsidR="0025118D" w:rsidRPr="007A4A7D">
        <w:rPr>
          <w:rFonts w:ascii="Times New Roman" w:hAnsi="Times New Roman"/>
          <w:sz w:val="22"/>
          <w:szCs w:val="22"/>
        </w:rPr>
        <w:t xml:space="preserve">n </w:t>
      </w:r>
      <w:r w:rsidRPr="007A4A7D">
        <w:rPr>
          <w:rFonts w:ascii="Times New Roman" w:hAnsi="Times New Roman"/>
          <w:sz w:val="22"/>
          <w:szCs w:val="22"/>
        </w:rPr>
        <w:t>acest raport</w:t>
      </w:r>
      <w:r w:rsidR="000D7196" w:rsidRPr="007A4A7D">
        <w:rPr>
          <w:rFonts w:ascii="Times New Roman" w:hAnsi="Times New Roman"/>
          <w:sz w:val="22"/>
          <w:szCs w:val="22"/>
        </w:rPr>
        <w:t xml:space="preserve"> independent de asigurare </w:t>
      </w:r>
      <w:r w:rsidR="0025118D" w:rsidRPr="007A4A7D">
        <w:rPr>
          <w:rFonts w:ascii="Times New Roman" w:hAnsi="Times New Roman"/>
          <w:sz w:val="22"/>
          <w:szCs w:val="22"/>
        </w:rPr>
        <w:t>limitat</w:t>
      </w:r>
      <w:r w:rsidR="0025118D">
        <w:rPr>
          <w:rFonts w:ascii="Times New Roman" w:hAnsi="Times New Roman"/>
          <w:sz w:val="22"/>
          <w:szCs w:val="22"/>
        </w:rPr>
        <w:t>ă</w:t>
      </w:r>
      <w:r w:rsidR="000D7196" w:rsidRPr="007A4A7D">
        <w:rPr>
          <w:rFonts w:ascii="Times New Roman" w:hAnsi="Times New Roman"/>
          <w:sz w:val="22"/>
          <w:szCs w:val="22"/>
        </w:rPr>
        <w:t>.</w:t>
      </w:r>
      <w:r w:rsidR="002879AF">
        <w:rPr>
          <w:rFonts w:ascii="Times New Roman" w:hAnsi="Times New Roman"/>
          <w:sz w:val="22"/>
          <w:szCs w:val="22"/>
        </w:rPr>
        <w:t xml:space="preserve"> </w:t>
      </w:r>
    </w:p>
    <w:p w14:paraId="49437BB8" w14:textId="77777777" w:rsidR="007348BC" w:rsidRDefault="007348B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5FA28636" w14:textId="4943CE05" w:rsidR="00632D26" w:rsidRPr="007A4A7D" w:rsidRDefault="007275DC" w:rsidP="00C13BA2">
      <w:pPr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iCs/>
          <w:sz w:val="22"/>
          <w:szCs w:val="22"/>
        </w:rPr>
        <w:t>Pe baza procedurilor efectuate</w:t>
      </w:r>
      <w:r w:rsidR="00A809D8" w:rsidRPr="007A4A7D">
        <w:rPr>
          <w:rFonts w:ascii="Times New Roman" w:hAnsi="Times New Roman"/>
          <w:iCs/>
          <w:sz w:val="22"/>
          <w:szCs w:val="22"/>
        </w:rPr>
        <w:t xml:space="preserve"> descrise mai sus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25118D">
        <w:rPr>
          <w:rFonts w:ascii="Times New Roman" w:hAnsi="Times New Roman"/>
          <w:iCs/>
          <w:sz w:val="22"/>
          <w:szCs w:val="22"/>
        </w:rPr>
        <w:t>ș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Pr="007A4A7D">
        <w:rPr>
          <w:rFonts w:ascii="Times New Roman" w:hAnsi="Times New Roman"/>
          <w:iCs/>
          <w:sz w:val="22"/>
          <w:szCs w:val="22"/>
        </w:rPr>
        <w:t xml:space="preserve">a probelor </w:t>
      </w:r>
      <w:r w:rsidR="002879AF" w:rsidRPr="007A4A7D">
        <w:rPr>
          <w:rFonts w:ascii="Times New Roman" w:hAnsi="Times New Roman"/>
          <w:iCs/>
          <w:sz w:val="22"/>
          <w:szCs w:val="22"/>
        </w:rPr>
        <w:t>obținute</w:t>
      </w:r>
      <w:r w:rsidRPr="007A4A7D">
        <w:rPr>
          <w:rFonts w:ascii="Times New Roman" w:hAnsi="Times New Roman"/>
          <w:iCs/>
          <w:sz w:val="22"/>
          <w:szCs w:val="22"/>
        </w:rPr>
        <w:t xml:space="preserve">, </w:t>
      </w:r>
      <w:r w:rsidRPr="00C67348">
        <w:rPr>
          <w:rFonts w:ascii="Times New Roman" w:hAnsi="Times New Roman"/>
          <w:b/>
          <w:iCs/>
          <w:sz w:val="22"/>
          <w:szCs w:val="22"/>
        </w:rPr>
        <w:t xml:space="preserve">nu am </w:t>
      </w:r>
      <w:r w:rsidR="00461C05" w:rsidRPr="00C67348">
        <w:rPr>
          <w:rFonts w:ascii="Times New Roman" w:hAnsi="Times New Roman"/>
          <w:b/>
          <w:iCs/>
          <w:sz w:val="22"/>
          <w:szCs w:val="22"/>
        </w:rPr>
        <w:t>lua</w:t>
      </w:r>
      <w:r w:rsidR="00C73E1B" w:rsidRPr="00C67348">
        <w:rPr>
          <w:rFonts w:ascii="Times New Roman" w:hAnsi="Times New Roman"/>
          <w:b/>
          <w:iCs/>
          <w:sz w:val="22"/>
          <w:szCs w:val="22"/>
        </w:rPr>
        <w:t>t</w:t>
      </w:r>
      <w:r w:rsidR="00461C05" w:rsidRPr="00C67348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C71ED0" w:rsidRPr="00C67348">
        <w:rPr>
          <w:rFonts w:ascii="Times New Roman" w:hAnsi="Times New Roman"/>
          <w:b/>
          <w:iCs/>
          <w:sz w:val="22"/>
          <w:szCs w:val="22"/>
        </w:rPr>
        <w:t>cunoștință</w:t>
      </w:r>
      <w:r w:rsidR="00461C05" w:rsidRPr="00C67348">
        <w:rPr>
          <w:rFonts w:ascii="Times New Roman" w:hAnsi="Times New Roman"/>
          <w:b/>
          <w:iCs/>
          <w:sz w:val="22"/>
          <w:szCs w:val="22"/>
        </w:rPr>
        <w:t xml:space="preserve"> de niciun aspect</w:t>
      </w:r>
      <w:r w:rsidR="00C67348">
        <w:rPr>
          <w:rFonts w:ascii="Times New Roman" w:hAnsi="Times New Roman"/>
          <w:iCs/>
          <w:sz w:val="22"/>
          <w:szCs w:val="22"/>
        </w:rPr>
        <w:t xml:space="preserve"> </w:t>
      </w:r>
      <w:r w:rsidRPr="007A4A7D">
        <w:rPr>
          <w:rFonts w:ascii="Times New Roman" w:hAnsi="Times New Roman"/>
          <w:iCs/>
          <w:sz w:val="22"/>
          <w:szCs w:val="22"/>
        </w:rPr>
        <w:t>c</w:t>
      </w:r>
      <w:r w:rsidR="00461C05" w:rsidRPr="007A4A7D">
        <w:rPr>
          <w:rFonts w:ascii="Times New Roman" w:hAnsi="Times New Roman"/>
          <w:iCs/>
          <w:sz w:val="22"/>
          <w:szCs w:val="22"/>
        </w:rPr>
        <w:t>are</w:t>
      </w:r>
      <w:r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25118D" w:rsidRPr="007A4A7D">
        <w:rPr>
          <w:rFonts w:ascii="Times New Roman" w:hAnsi="Times New Roman"/>
          <w:iCs/>
          <w:sz w:val="22"/>
          <w:szCs w:val="22"/>
        </w:rPr>
        <w:t>s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Pr="007A4A7D">
        <w:rPr>
          <w:rFonts w:ascii="Times New Roman" w:hAnsi="Times New Roman"/>
          <w:iCs/>
          <w:sz w:val="22"/>
          <w:szCs w:val="22"/>
        </w:rPr>
        <w:t xml:space="preserve">ne determine </w:t>
      </w:r>
      <w:r w:rsidR="0025118D" w:rsidRPr="007A4A7D">
        <w:rPr>
          <w:rFonts w:ascii="Times New Roman" w:hAnsi="Times New Roman"/>
          <w:iCs/>
          <w:sz w:val="22"/>
          <w:szCs w:val="22"/>
        </w:rPr>
        <w:t>s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 consider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7A4A7D">
        <w:rPr>
          <w:rFonts w:ascii="Times New Roman" w:hAnsi="Times New Roman"/>
          <w:iCs/>
          <w:sz w:val="22"/>
          <w:szCs w:val="22"/>
        </w:rPr>
        <w:t>m c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632D26" w:rsidRPr="007A4A7D">
        <w:rPr>
          <w:rFonts w:ascii="Times New Roman" w:hAnsi="Times New Roman"/>
          <w:iCs/>
          <w:sz w:val="22"/>
          <w:szCs w:val="22"/>
        </w:rPr>
        <w:t>:</w:t>
      </w:r>
      <w:r w:rsidR="00145CBC" w:rsidRPr="007A4A7D">
        <w:rPr>
          <w:rFonts w:ascii="Times New Roman" w:hAnsi="Times New Roman"/>
          <w:iCs/>
          <w:sz w:val="22"/>
          <w:szCs w:val="22"/>
        </w:rPr>
        <w:t xml:space="preserve"> </w:t>
      </w:r>
    </w:p>
    <w:p w14:paraId="7903B81B" w14:textId="77777777" w:rsidR="00632D26" w:rsidRPr="007A4A7D" w:rsidRDefault="00632D26" w:rsidP="00C13BA2">
      <w:pPr>
        <w:jc w:val="both"/>
        <w:rPr>
          <w:rFonts w:ascii="Times New Roman" w:hAnsi="Times New Roman"/>
          <w:iCs/>
          <w:sz w:val="22"/>
          <w:szCs w:val="22"/>
        </w:rPr>
      </w:pPr>
    </w:p>
    <w:p w14:paraId="1EBAD2A1" w14:textId="1D0B11B8" w:rsidR="00117202" w:rsidRPr="007E79F7" w:rsidRDefault="00C71ED0" w:rsidP="007E79F7">
      <w:pPr>
        <w:pStyle w:val="Listparagraf"/>
        <w:numPr>
          <w:ilvl w:val="0"/>
          <w:numId w:val="30"/>
        </w:numPr>
        <w:jc w:val="both"/>
        <w:rPr>
          <w:rFonts w:ascii="Times New Roman" w:hAnsi="Times New Roman"/>
          <w:lang w:val="ro-RO"/>
        </w:rPr>
      </w:pPr>
      <w:r w:rsidRPr="007E79F7">
        <w:rPr>
          <w:rFonts w:ascii="Times New Roman" w:hAnsi="Times New Roman"/>
          <w:lang w:val="ro-RO"/>
        </w:rPr>
        <w:t>Informațiile</w:t>
      </w:r>
      <w:r w:rsidR="00C67348" w:rsidRPr="007E79F7">
        <w:rPr>
          <w:rFonts w:ascii="Times New Roman" w:hAnsi="Times New Roman"/>
          <w:lang w:val="ro-RO"/>
        </w:rPr>
        <w:t xml:space="preserve"> incluse </w:t>
      </w:r>
      <w:r w:rsidR="0025118D">
        <w:rPr>
          <w:rFonts w:ascii="Times New Roman" w:hAnsi="Times New Roman"/>
          <w:lang w:val="ro-RO"/>
        </w:rPr>
        <w:t>î</w:t>
      </w:r>
      <w:r w:rsidR="0025118D" w:rsidRPr="007E79F7">
        <w:rPr>
          <w:rFonts w:ascii="Times New Roman" w:hAnsi="Times New Roman"/>
          <w:lang w:val="ro-RO"/>
        </w:rPr>
        <w:t xml:space="preserve">n </w:t>
      </w:r>
      <w:r w:rsidR="00C67348" w:rsidRPr="007E79F7">
        <w:rPr>
          <w:rFonts w:ascii="Times New Roman" w:hAnsi="Times New Roman"/>
          <w:lang w:val="ro-RO"/>
        </w:rPr>
        <w:t>R</w:t>
      </w:r>
      <w:r w:rsidR="00C73E1B" w:rsidRPr="007E79F7">
        <w:rPr>
          <w:rFonts w:ascii="Times New Roman" w:hAnsi="Times New Roman"/>
          <w:lang w:val="ro-RO"/>
        </w:rPr>
        <w:t xml:space="preserve">apoartele curente anexate nu </w:t>
      </w:r>
      <w:r>
        <w:rPr>
          <w:rFonts w:ascii="Times New Roman" w:hAnsi="Times New Roman"/>
          <w:lang w:val="ro-RO"/>
        </w:rPr>
        <w:t xml:space="preserve">sunt în </w:t>
      </w:r>
      <w:r w:rsidR="0025118D" w:rsidRPr="007E79F7">
        <w:rPr>
          <w:rFonts w:ascii="Times New Roman" w:hAnsi="Times New Roman"/>
          <w:b/>
          <w:lang w:val="ro-RO"/>
        </w:rPr>
        <w:t>concordan</w:t>
      </w:r>
      <w:r w:rsidR="0025118D">
        <w:rPr>
          <w:rFonts w:ascii="Times New Roman" w:hAnsi="Times New Roman"/>
          <w:b/>
          <w:lang w:val="ro-RO"/>
        </w:rPr>
        <w:t>ță</w:t>
      </w:r>
      <w:r w:rsidR="0025118D" w:rsidRPr="007E79F7">
        <w:rPr>
          <w:rFonts w:ascii="Times New Roman" w:hAnsi="Times New Roman"/>
          <w:lang w:val="ro-RO"/>
        </w:rPr>
        <w:t xml:space="preserve"> </w:t>
      </w:r>
      <w:r w:rsidR="0025118D">
        <w:rPr>
          <w:rFonts w:ascii="Times New Roman" w:hAnsi="Times New Roman"/>
          <w:lang w:val="ro-RO"/>
        </w:rPr>
        <w:t>î</w:t>
      </w:r>
      <w:r w:rsidR="0025118D" w:rsidRPr="007E79F7">
        <w:rPr>
          <w:rFonts w:ascii="Times New Roman" w:hAnsi="Times New Roman"/>
          <w:lang w:val="ro-RO"/>
        </w:rPr>
        <w:t xml:space="preserve">n </w:t>
      </w:r>
      <w:r w:rsidR="007032C6" w:rsidRPr="007E79F7">
        <w:rPr>
          <w:rFonts w:ascii="Times New Roman" w:hAnsi="Times New Roman"/>
          <w:lang w:val="ro-RO"/>
        </w:rPr>
        <w:t>toate aspectele semnificative</w:t>
      </w:r>
      <w:r w:rsidR="00C73E1B" w:rsidRPr="007E79F7">
        <w:rPr>
          <w:rFonts w:ascii="Times New Roman" w:hAnsi="Times New Roman"/>
          <w:lang w:val="ro-RO"/>
        </w:rPr>
        <w:t xml:space="preserve"> </w:t>
      </w:r>
      <w:r w:rsidR="00C73E1B" w:rsidRPr="007E79F7">
        <w:rPr>
          <w:rFonts w:ascii="Times New Roman" w:hAnsi="Times New Roman"/>
          <w:b/>
          <w:lang w:val="ro-RO"/>
        </w:rPr>
        <w:t>cu documentele justificative</w:t>
      </w:r>
      <w:r w:rsidR="00C73E1B" w:rsidRPr="007E79F7">
        <w:rPr>
          <w:rFonts w:ascii="Times New Roman" w:hAnsi="Times New Roman"/>
          <w:lang w:val="ro-RO"/>
        </w:rPr>
        <w:t xml:space="preserve"> puse la </w:t>
      </w:r>
      <w:r w:rsidR="002879AF" w:rsidRPr="007E79F7">
        <w:rPr>
          <w:rFonts w:ascii="Times New Roman" w:hAnsi="Times New Roman"/>
          <w:lang w:val="ro-RO"/>
        </w:rPr>
        <w:t>dispoziția</w:t>
      </w:r>
      <w:r w:rsidR="00C73E1B" w:rsidRPr="007E79F7">
        <w:rPr>
          <w:rFonts w:ascii="Times New Roman" w:hAnsi="Times New Roman"/>
          <w:lang w:val="ro-RO"/>
        </w:rPr>
        <w:t xml:space="preserve"> </w:t>
      </w:r>
      <w:r w:rsidR="002879AF" w:rsidRPr="007E79F7">
        <w:rPr>
          <w:rFonts w:ascii="Times New Roman" w:hAnsi="Times New Roman"/>
          <w:lang w:val="ro-RO"/>
        </w:rPr>
        <w:t>noastră</w:t>
      </w:r>
      <w:r w:rsidR="00C73E1B" w:rsidRPr="007E79F7">
        <w:rPr>
          <w:rFonts w:ascii="Times New Roman" w:hAnsi="Times New Roman"/>
          <w:lang w:val="ro-RO"/>
        </w:rPr>
        <w:t xml:space="preserve"> de </w:t>
      </w:r>
      <w:r w:rsidR="002879AF" w:rsidRPr="007E79F7">
        <w:rPr>
          <w:rFonts w:ascii="Times New Roman" w:hAnsi="Times New Roman"/>
          <w:lang w:val="ro-RO"/>
        </w:rPr>
        <w:t>către</w:t>
      </w:r>
      <w:r w:rsidR="00C73E1B" w:rsidRPr="007E79F7">
        <w:rPr>
          <w:rFonts w:ascii="Times New Roman" w:hAnsi="Times New Roman"/>
          <w:lang w:val="ro-RO"/>
        </w:rPr>
        <w:t xml:space="preserve"> Societate</w:t>
      </w:r>
      <w:r>
        <w:rPr>
          <w:rFonts w:ascii="Times New Roman" w:hAnsi="Times New Roman"/>
          <w:lang w:val="ro-RO"/>
        </w:rPr>
        <w:t>;</w:t>
      </w:r>
    </w:p>
    <w:p w14:paraId="002F36D8" w14:textId="77777777" w:rsidR="00117202" w:rsidRPr="007A4A7D" w:rsidRDefault="00117202" w:rsidP="00C67348">
      <w:pPr>
        <w:ind w:left="720" w:hanging="436"/>
        <w:jc w:val="both"/>
        <w:rPr>
          <w:rFonts w:ascii="Times New Roman" w:hAnsi="Times New Roman"/>
          <w:sz w:val="22"/>
          <w:szCs w:val="22"/>
        </w:rPr>
      </w:pPr>
    </w:p>
    <w:p w14:paraId="44D9555D" w14:textId="6010AA03" w:rsidR="00214A0A" w:rsidRDefault="00117202" w:rsidP="00C67348">
      <w:pPr>
        <w:ind w:left="720" w:hanging="436"/>
        <w:jc w:val="both"/>
        <w:rPr>
          <w:rFonts w:ascii="Times New Roman" w:hAnsi="Times New Roman"/>
          <w:iCs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 xml:space="preserve">b) </w:t>
      </w:r>
      <w:r w:rsidRPr="007A4A7D">
        <w:rPr>
          <w:rFonts w:ascii="Times New Roman" w:hAnsi="Times New Roman"/>
          <w:sz w:val="22"/>
          <w:szCs w:val="22"/>
        </w:rPr>
        <w:tab/>
      </w:r>
      <w:r w:rsidR="00C71ED0" w:rsidRPr="007A4A7D">
        <w:rPr>
          <w:rFonts w:ascii="Times New Roman" w:hAnsi="Times New Roman"/>
          <w:sz w:val="22"/>
          <w:szCs w:val="22"/>
        </w:rPr>
        <w:t>Informațiile</w:t>
      </w:r>
      <w:r w:rsidR="00C67348">
        <w:rPr>
          <w:rFonts w:ascii="Times New Roman" w:hAnsi="Times New Roman"/>
          <w:sz w:val="22"/>
          <w:szCs w:val="22"/>
        </w:rPr>
        <w:t xml:space="preserve"> incluse </w:t>
      </w:r>
      <w:r w:rsidR="0025118D">
        <w:rPr>
          <w:rFonts w:ascii="Times New Roman" w:hAnsi="Times New Roman"/>
          <w:sz w:val="22"/>
          <w:szCs w:val="22"/>
        </w:rPr>
        <w:t xml:space="preserve">în </w:t>
      </w:r>
      <w:r w:rsidR="00C67348">
        <w:rPr>
          <w:rFonts w:ascii="Times New Roman" w:hAnsi="Times New Roman"/>
          <w:sz w:val="22"/>
          <w:szCs w:val="22"/>
        </w:rPr>
        <w:t>R</w:t>
      </w:r>
      <w:r w:rsidRPr="007A4A7D">
        <w:rPr>
          <w:rFonts w:ascii="Times New Roman" w:hAnsi="Times New Roman"/>
          <w:sz w:val="22"/>
          <w:szCs w:val="22"/>
        </w:rPr>
        <w:t xml:space="preserve">apoartele curente anexate nu </w:t>
      </w:r>
      <w:r w:rsidRPr="00C67348">
        <w:rPr>
          <w:rFonts w:ascii="Times New Roman" w:hAnsi="Times New Roman"/>
          <w:b/>
          <w:sz w:val="22"/>
          <w:szCs w:val="22"/>
        </w:rPr>
        <w:t>sunt conforme</w:t>
      </w:r>
      <w:r w:rsidR="007032C6" w:rsidRPr="007A4A7D">
        <w:rPr>
          <w:rFonts w:ascii="Times New Roman" w:hAnsi="Times New Roman"/>
          <w:sz w:val="22"/>
          <w:szCs w:val="22"/>
        </w:rPr>
        <w:t xml:space="preserve"> </w:t>
      </w:r>
      <w:r w:rsidR="0025118D">
        <w:rPr>
          <w:rFonts w:ascii="Times New Roman" w:hAnsi="Times New Roman"/>
          <w:sz w:val="22"/>
          <w:szCs w:val="22"/>
        </w:rPr>
        <w:t>î</w:t>
      </w:r>
      <w:r w:rsidR="0025118D" w:rsidRPr="007A4A7D">
        <w:rPr>
          <w:rFonts w:ascii="Times New Roman" w:hAnsi="Times New Roman"/>
          <w:sz w:val="22"/>
          <w:szCs w:val="22"/>
        </w:rPr>
        <w:t xml:space="preserve">n </w:t>
      </w:r>
      <w:r w:rsidR="007032C6" w:rsidRPr="007A4A7D">
        <w:rPr>
          <w:rFonts w:ascii="Times New Roman" w:hAnsi="Times New Roman"/>
          <w:sz w:val="22"/>
          <w:szCs w:val="22"/>
        </w:rPr>
        <w:t>toate aspectele semnificative</w:t>
      </w:r>
      <w:r w:rsidR="005676B1" w:rsidRPr="007A4A7D">
        <w:rPr>
          <w:rFonts w:ascii="Times New Roman" w:hAnsi="Times New Roman"/>
          <w:sz w:val="22"/>
          <w:szCs w:val="22"/>
        </w:rPr>
        <w:t xml:space="preserve"> cu </w:t>
      </w:r>
      <w:r w:rsidR="002879AF" w:rsidRPr="00C67348">
        <w:rPr>
          <w:rFonts w:ascii="Times New Roman" w:hAnsi="Times New Roman"/>
          <w:b/>
          <w:sz w:val="22"/>
          <w:szCs w:val="22"/>
        </w:rPr>
        <w:t>cerințele</w:t>
      </w:r>
      <w:r w:rsidR="005676B1" w:rsidRPr="00C67348">
        <w:rPr>
          <w:rFonts w:ascii="Times New Roman" w:hAnsi="Times New Roman"/>
          <w:b/>
          <w:sz w:val="22"/>
          <w:szCs w:val="22"/>
        </w:rPr>
        <w:t xml:space="preserve"> din Legea 24/2017</w:t>
      </w:r>
      <w:r w:rsidR="00214A0A">
        <w:rPr>
          <w:rFonts w:ascii="Times New Roman" w:hAnsi="Times New Roman"/>
          <w:b/>
          <w:sz w:val="22"/>
          <w:szCs w:val="22"/>
        </w:rPr>
        <w:t xml:space="preserve"> si Regulamentul ASF nr. 5/2018</w:t>
      </w:r>
      <w:r w:rsidRPr="007A4A7D">
        <w:rPr>
          <w:rFonts w:ascii="Times New Roman" w:hAnsi="Times New Roman"/>
          <w:sz w:val="22"/>
          <w:szCs w:val="22"/>
        </w:rPr>
        <w:t xml:space="preserve">, cu privire la </w:t>
      </w:r>
      <w:r w:rsidR="002879AF" w:rsidRPr="007A4A7D">
        <w:rPr>
          <w:rFonts w:ascii="Times New Roman" w:hAnsi="Times New Roman"/>
          <w:iCs/>
          <w:sz w:val="22"/>
          <w:szCs w:val="22"/>
        </w:rPr>
        <w:t>părțile</w:t>
      </w:r>
      <w:r w:rsidRPr="007A4A7D">
        <w:rPr>
          <w:rFonts w:ascii="Times New Roman" w:hAnsi="Times New Roman"/>
          <w:iCs/>
          <w:sz w:val="22"/>
          <w:szCs w:val="22"/>
        </w:rPr>
        <w:t xml:space="preserve"> care au semnat documentele justificative; data la care </w:t>
      </w:r>
      <w:r w:rsidR="002879AF" w:rsidRPr="007A4A7D">
        <w:rPr>
          <w:rFonts w:ascii="Times New Roman" w:hAnsi="Times New Roman"/>
          <w:iCs/>
          <w:sz w:val="22"/>
          <w:szCs w:val="22"/>
        </w:rPr>
        <w:t>documentația</w:t>
      </w:r>
      <w:r w:rsidRPr="007A4A7D">
        <w:rPr>
          <w:rFonts w:ascii="Times New Roman" w:hAnsi="Times New Roman"/>
          <w:iCs/>
          <w:sz w:val="22"/>
          <w:szCs w:val="22"/>
        </w:rPr>
        <w:t xml:space="preserve"> a fost </w:t>
      </w:r>
      <w:r w:rsidR="0025118D" w:rsidRPr="007A4A7D">
        <w:rPr>
          <w:rFonts w:ascii="Times New Roman" w:hAnsi="Times New Roman"/>
          <w:iCs/>
          <w:sz w:val="22"/>
          <w:szCs w:val="22"/>
        </w:rPr>
        <w:t>semnat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25118D">
        <w:rPr>
          <w:rFonts w:ascii="Times New Roman" w:hAnsi="Times New Roman"/>
          <w:iCs/>
          <w:sz w:val="22"/>
          <w:szCs w:val="22"/>
        </w:rPr>
        <w:t>ș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i </w:t>
      </w:r>
      <w:r w:rsidRPr="007A4A7D">
        <w:rPr>
          <w:rFonts w:ascii="Times New Roman" w:hAnsi="Times New Roman"/>
          <w:iCs/>
          <w:sz w:val="22"/>
          <w:szCs w:val="22"/>
        </w:rPr>
        <w:t xml:space="preserve">natura acesteia; descrierea tipului de bunuri /servicii indicate </w:t>
      </w:r>
      <w:r w:rsidR="0025118D">
        <w:rPr>
          <w:rFonts w:ascii="Times New Roman" w:hAnsi="Times New Roman"/>
          <w:iCs/>
          <w:sz w:val="22"/>
          <w:szCs w:val="22"/>
        </w:rPr>
        <w:t>î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n </w:t>
      </w:r>
      <w:r w:rsidR="002879AF" w:rsidRPr="007A4A7D">
        <w:rPr>
          <w:rFonts w:ascii="Times New Roman" w:hAnsi="Times New Roman"/>
          <w:iCs/>
          <w:sz w:val="22"/>
          <w:szCs w:val="22"/>
        </w:rPr>
        <w:t>documentație</w:t>
      </w:r>
      <w:r w:rsidRPr="007A4A7D">
        <w:rPr>
          <w:rFonts w:ascii="Times New Roman" w:hAnsi="Times New Roman"/>
          <w:iCs/>
          <w:sz w:val="22"/>
          <w:szCs w:val="22"/>
        </w:rPr>
        <w:t xml:space="preserve">; valoarea </w:t>
      </w:r>
      <w:r w:rsidR="0025118D" w:rsidRPr="007A4A7D">
        <w:rPr>
          <w:rFonts w:ascii="Times New Roman" w:hAnsi="Times New Roman"/>
          <w:iCs/>
          <w:sz w:val="22"/>
          <w:szCs w:val="22"/>
        </w:rPr>
        <w:t>total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 realizat</w:t>
      </w:r>
      <w:r w:rsidR="0025118D">
        <w:rPr>
          <w:rFonts w:ascii="Times New Roman" w:hAnsi="Times New Roman"/>
          <w:iCs/>
          <w:sz w:val="22"/>
          <w:szCs w:val="22"/>
        </w:rPr>
        <w:t>ă</w:t>
      </w:r>
      <w:r w:rsidR="0025118D" w:rsidRPr="007A4A7D">
        <w:rPr>
          <w:rFonts w:ascii="Times New Roman" w:hAnsi="Times New Roman"/>
          <w:iCs/>
          <w:sz w:val="22"/>
          <w:szCs w:val="22"/>
        </w:rPr>
        <w:t xml:space="preserve"> </w:t>
      </w:r>
      <w:r w:rsidR="00214A0A">
        <w:rPr>
          <w:rFonts w:ascii="Times New Roman" w:hAnsi="Times New Roman"/>
          <w:iCs/>
          <w:sz w:val="22"/>
          <w:szCs w:val="22"/>
        </w:rPr>
        <w:t xml:space="preserve">sau </w:t>
      </w:r>
      <w:r w:rsidR="0025118D">
        <w:rPr>
          <w:rFonts w:ascii="Times New Roman" w:hAnsi="Times New Roman"/>
          <w:iCs/>
          <w:sz w:val="22"/>
          <w:szCs w:val="22"/>
        </w:rPr>
        <w:t xml:space="preserve">estimată </w:t>
      </w:r>
      <w:r w:rsidR="00214A0A">
        <w:rPr>
          <w:rFonts w:ascii="Times New Roman" w:hAnsi="Times New Roman"/>
          <w:iCs/>
          <w:sz w:val="22"/>
          <w:szCs w:val="22"/>
        </w:rPr>
        <w:t xml:space="preserve">a contractelor </w:t>
      </w:r>
      <w:r w:rsidR="0025118D">
        <w:rPr>
          <w:rFonts w:ascii="Times New Roman" w:hAnsi="Times New Roman"/>
          <w:iCs/>
          <w:sz w:val="22"/>
          <w:szCs w:val="22"/>
        </w:rPr>
        <w:t>și</w:t>
      </w:r>
      <w:r w:rsidR="00214A0A">
        <w:rPr>
          <w:rFonts w:ascii="Times New Roman" w:hAnsi="Times New Roman"/>
          <w:iCs/>
          <w:sz w:val="22"/>
          <w:szCs w:val="22"/>
        </w:rPr>
        <w:t>,</w:t>
      </w:r>
      <w:r w:rsidR="00214A0A" w:rsidRPr="00B71168">
        <w:rPr>
          <w:rFonts w:ascii="Times New Roman" w:hAnsi="Times New Roman"/>
          <w:iCs/>
          <w:sz w:val="22"/>
          <w:szCs w:val="22"/>
        </w:rPr>
        <w:t xml:space="preserve"> acolo unde a fost cazul, </w:t>
      </w:r>
      <w:r w:rsidR="00214A0A">
        <w:rPr>
          <w:rFonts w:ascii="Times New Roman" w:hAnsi="Times New Roman"/>
          <w:iCs/>
          <w:sz w:val="22"/>
          <w:szCs w:val="22"/>
        </w:rPr>
        <w:t xml:space="preserve">garanțiile constituite </w:t>
      </w:r>
      <w:r w:rsidR="0025118D">
        <w:rPr>
          <w:rFonts w:ascii="Times New Roman" w:hAnsi="Times New Roman"/>
          <w:iCs/>
          <w:sz w:val="22"/>
          <w:szCs w:val="22"/>
        </w:rPr>
        <w:t xml:space="preserve">și </w:t>
      </w:r>
      <w:r w:rsidR="00214A0A">
        <w:rPr>
          <w:rFonts w:ascii="Times New Roman" w:hAnsi="Times New Roman"/>
          <w:iCs/>
          <w:sz w:val="22"/>
          <w:szCs w:val="22"/>
        </w:rPr>
        <w:t xml:space="preserve">penalitățile stipulate, termenele </w:t>
      </w:r>
      <w:r w:rsidR="0025118D">
        <w:rPr>
          <w:rFonts w:ascii="Times New Roman" w:hAnsi="Times New Roman"/>
          <w:iCs/>
          <w:sz w:val="22"/>
          <w:szCs w:val="22"/>
        </w:rPr>
        <w:t xml:space="preserve">și </w:t>
      </w:r>
      <w:r w:rsidR="00214A0A">
        <w:rPr>
          <w:rFonts w:ascii="Times New Roman" w:hAnsi="Times New Roman"/>
          <w:iCs/>
          <w:sz w:val="22"/>
          <w:szCs w:val="22"/>
        </w:rPr>
        <w:t>modalitatea de plata; precum</w:t>
      </w:r>
      <w:r w:rsidR="00214A0A" w:rsidRPr="00B71168">
        <w:rPr>
          <w:rFonts w:ascii="Times New Roman" w:hAnsi="Times New Roman"/>
          <w:iCs/>
          <w:sz w:val="22"/>
          <w:szCs w:val="22"/>
        </w:rPr>
        <w:t xml:space="preserve"> </w:t>
      </w:r>
      <w:r w:rsidR="0025118D">
        <w:rPr>
          <w:rFonts w:ascii="Times New Roman" w:hAnsi="Times New Roman"/>
          <w:iCs/>
          <w:sz w:val="22"/>
          <w:szCs w:val="22"/>
        </w:rPr>
        <w:t>ș</w:t>
      </w:r>
      <w:r w:rsidR="0025118D" w:rsidRPr="00B71168">
        <w:rPr>
          <w:rFonts w:ascii="Times New Roman" w:hAnsi="Times New Roman"/>
          <w:iCs/>
          <w:sz w:val="22"/>
          <w:szCs w:val="22"/>
        </w:rPr>
        <w:t xml:space="preserve">i </w:t>
      </w:r>
      <w:r w:rsidR="00214A0A" w:rsidRPr="00B71168">
        <w:rPr>
          <w:rFonts w:ascii="Times New Roman" w:hAnsi="Times New Roman"/>
          <w:iCs/>
          <w:sz w:val="22"/>
          <w:szCs w:val="22"/>
        </w:rPr>
        <w:t>condițiile contractuale aferente</w:t>
      </w:r>
      <w:r w:rsidR="0025118D">
        <w:rPr>
          <w:rFonts w:ascii="Times New Roman" w:hAnsi="Times New Roman"/>
          <w:iCs/>
          <w:sz w:val="22"/>
          <w:szCs w:val="22"/>
        </w:rPr>
        <w:t>.</w:t>
      </w:r>
    </w:p>
    <w:p w14:paraId="758CC282" w14:textId="77777777" w:rsidR="00C73E1B" w:rsidRPr="007A4A7D" w:rsidRDefault="00C73E1B" w:rsidP="00C67348">
      <w:pPr>
        <w:ind w:left="720" w:hanging="436"/>
        <w:jc w:val="both"/>
        <w:rPr>
          <w:rFonts w:ascii="Times New Roman" w:hAnsi="Times New Roman"/>
          <w:sz w:val="22"/>
          <w:szCs w:val="22"/>
        </w:rPr>
      </w:pPr>
    </w:p>
    <w:p w14:paraId="340EDB21" w14:textId="28CE8454" w:rsidR="00C73E1B" w:rsidRPr="007A4A7D" w:rsidRDefault="00324489" w:rsidP="00C67348">
      <w:pPr>
        <w:ind w:left="720" w:hanging="436"/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>c</w:t>
      </w:r>
      <w:r w:rsidR="00C73E1B" w:rsidRPr="007A4A7D">
        <w:rPr>
          <w:rFonts w:ascii="Times New Roman" w:hAnsi="Times New Roman"/>
          <w:sz w:val="22"/>
          <w:szCs w:val="22"/>
        </w:rPr>
        <w:t>)</w:t>
      </w:r>
      <w:r w:rsidR="00C73E1B" w:rsidRPr="007A4A7D">
        <w:rPr>
          <w:rFonts w:ascii="Times New Roman" w:hAnsi="Times New Roman"/>
          <w:sz w:val="22"/>
          <w:szCs w:val="22"/>
        </w:rPr>
        <w:tab/>
        <w:t>Contractele aferente</w:t>
      </w:r>
      <w:r w:rsidR="00BB7E7A" w:rsidRPr="007A4A7D">
        <w:rPr>
          <w:rFonts w:ascii="Times New Roman" w:hAnsi="Times New Roman"/>
          <w:sz w:val="22"/>
          <w:szCs w:val="22"/>
        </w:rPr>
        <w:t xml:space="preserve"> </w:t>
      </w:r>
      <w:r w:rsidR="002879AF" w:rsidRPr="007A4A7D">
        <w:rPr>
          <w:rFonts w:ascii="Times New Roman" w:hAnsi="Times New Roman"/>
          <w:sz w:val="22"/>
          <w:szCs w:val="22"/>
        </w:rPr>
        <w:t>tranzacțiilor</w:t>
      </w:r>
      <w:r w:rsidR="00BB7E7A" w:rsidRPr="007A4A7D">
        <w:rPr>
          <w:rFonts w:ascii="Times New Roman" w:hAnsi="Times New Roman"/>
          <w:sz w:val="22"/>
          <w:szCs w:val="22"/>
        </w:rPr>
        <w:t xml:space="preserve"> raportate</w:t>
      </w:r>
      <w:r w:rsidR="00C73E1B" w:rsidRPr="007A4A7D">
        <w:rPr>
          <w:rFonts w:ascii="Times New Roman" w:hAnsi="Times New Roman"/>
          <w:sz w:val="22"/>
          <w:szCs w:val="22"/>
        </w:rPr>
        <w:t xml:space="preserve"> </w:t>
      </w:r>
      <w:r w:rsidR="0025118D">
        <w:rPr>
          <w:rFonts w:ascii="Times New Roman" w:hAnsi="Times New Roman"/>
          <w:sz w:val="22"/>
          <w:szCs w:val="22"/>
        </w:rPr>
        <w:t>ș</w:t>
      </w:r>
      <w:r w:rsidR="0025118D" w:rsidRPr="007A4A7D">
        <w:rPr>
          <w:rFonts w:ascii="Times New Roman" w:hAnsi="Times New Roman"/>
          <w:sz w:val="22"/>
          <w:szCs w:val="22"/>
        </w:rPr>
        <w:t xml:space="preserve">i </w:t>
      </w:r>
      <w:r w:rsidR="000910E9" w:rsidRPr="007A4A7D">
        <w:rPr>
          <w:rFonts w:ascii="Times New Roman" w:hAnsi="Times New Roman"/>
          <w:sz w:val="22"/>
          <w:szCs w:val="22"/>
        </w:rPr>
        <w:t>analizate</w:t>
      </w:r>
      <w:r w:rsidR="00C73E1B" w:rsidRPr="007A4A7D">
        <w:rPr>
          <w:rFonts w:ascii="Times New Roman" w:hAnsi="Times New Roman"/>
          <w:sz w:val="22"/>
          <w:szCs w:val="22"/>
        </w:rPr>
        <w:t xml:space="preserve"> nu </w:t>
      </w:r>
      <w:r w:rsidR="00C73E1B" w:rsidRPr="00C67348">
        <w:rPr>
          <w:rFonts w:ascii="Times New Roman" w:hAnsi="Times New Roman"/>
          <w:b/>
          <w:sz w:val="22"/>
          <w:szCs w:val="22"/>
        </w:rPr>
        <w:t xml:space="preserve">au fost autorizate </w:t>
      </w:r>
      <w:r w:rsidR="0025118D">
        <w:rPr>
          <w:rFonts w:ascii="Times New Roman" w:hAnsi="Times New Roman"/>
          <w:b/>
          <w:sz w:val="22"/>
          <w:szCs w:val="22"/>
        </w:rPr>
        <w:t>î</w:t>
      </w:r>
      <w:r w:rsidR="0025118D" w:rsidRPr="00C67348">
        <w:rPr>
          <w:rFonts w:ascii="Times New Roman" w:hAnsi="Times New Roman"/>
          <w:b/>
          <w:sz w:val="22"/>
          <w:szCs w:val="22"/>
        </w:rPr>
        <w:t xml:space="preserve">n </w:t>
      </w:r>
      <w:r w:rsidR="00C73E1B" w:rsidRPr="00C67348">
        <w:rPr>
          <w:rFonts w:ascii="Times New Roman" w:hAnsi="Times New Roman"/>
          <w:b/>
          <w:sz w:val="22"/>
          <w:szCs w:val="22"/>
        </w:rPr>
        <w:t xml:space="preserve">mod </w:t>
      </w:r>
      <w:r w:rsidR="002879AF" w:rsidRPr="00C67348">
        <w:rPr>
          <w:rFonts w:ascii="Times New Roman" w:hAnsi="Times New Roman"/>
          <w:b/>
          <w:sz w:val="22"/>
          <w:szCs w:val="22"/>
        </w:rPr>
        <w:t>corespunzător</w:t>
      </w:r>
      <w:r w:rsidR="00C73E1B" w:rsidRPr="007A4A7D">
        <w:rPr>
          <w:rFonts w:ascii="Times New Roman" w:hAnsi="Times New Roman"/>
          <w:sz w:val="22"/>
          <w:szCs w:val="22"/>
        </w:rPr>
        <w:t xml:space="preserve"> de </w:t>
      </w:r>
      <w:r w:rsidR="002879AF" w:rsidRPr="007A4A7D">
        <w:rPr>
          <w:rFonts w:ascii="Times New Roman" w:hAnsi="Times New Roman"/>
          <w:sz w:val="22"/>
          <w:szCs w:val="22"/>
        </w:rPr>
        <w:t>către</w:t>
      </w:r>
      <w:r w:rsidR="00C73E1B" w:rsidRPr="007A4A7D">
        <w:rPr>
          <w:rFonts w:ascii="Times New Roman" w:hAnsi="Times New Roman"/>
          <w:sz w:val="22"/>
          <w:szCs w:val="22"/>
        </w:rPr>
        <w:t xml:space="preserve"> </w:t>
      </w:r>
      <w:r w:rsidR="002879AF" w:rsidRPr="007A4A7D">
        <w:rPr>
          <w:rFonts w:ascii="Times New Roman" w:hAnsi="Times New Roman"/>
          <w:sz w:val="22"/>
          <w:szCs w:val="22"/>
        </w:rPr>
        <w:t>reprezentanții</w:t>
      </w:r>
      <w:r w:rsidR="00C73E1B" w:rsidRPr="007A4A7D">
        <w:rPr>
          <w:rFonts w:ascii="Times New Roman" w:hAnsi="Times New Roman"/>
          <w:sz w:val="22"/>
          <w:szCs w:val="22"/>
        </w:rPr>
        <w:t xml:space="preserve"> </w:t>
      </w:r>
      <w:r w:rsidR="002879AF" w:rsidRPr="007A4A7D">
        <w:rPr>
          <w:rFonts w:ascii="Times New Roman" w:hAnsi="Times New Roman"/>
          <w:sz w:val="22"/>
          <w:szCs w:val="22"/>
        </w:rPr>
        <w:t>Societății</w:t>
      </w:r>
      <w:r w:rsidR="00C73E1B" w:rsidRPr="007A4A7D">
        <w:rPr>
          <w:rFonts w:ascii="Times New Roman" w:hAnsi="Times New Roman"/>
          <w:sz w:val="22"/>
          <w:szCs w:val="22"/>
        </w:rPr>
        <w:t xml:space="preserve"> </w:t>
      </w:r>
      <w:r w:rsidR="0025118D">
        <w:rPr>
          <w:rFonts w:ascii="Times New Roman" w:hAnsi="Times New Roman"/>
          <w:sz w:val="22"/>
          <w:szCs w:val="22"/>
        </w:rPr>
        <w:t>ș</w:t>
      </w:r>
      <w:r w:rsidR="0025118D" w:rsidRPr="007A4A7D">
        <w:rPr>
          <w:rFonts w:ascii="Times New Roman" w:hAnsi="Times New Roman"/>
          <w:sz w:val="22"/>
          <w:szCs w:val="22"/>
        </w:rPr>
        <w:t xml:space="preserve">i </w:t>
      </w:r>
      <w:r w:rsidR="00C73E1B" w:rsidRPr="007A4A7D">
        <w:rPr>
          <w:rFonts w:ascii="Times New Roman" w:hAnsi="Times New Roman"/>
          <w:sz w:val="22"/>
          <w:szCs w:val="22"/>
        </w:rPr>
        <w:t xml:space="preserve">nu </w:t>
      </w:r>
      <w:r w:rsidR="005676B1" w:rsidRPr="007A4A7D">
        <w:rPr>
          <w:rFonts w:ascii="Times New Roman" w:hAnsi="Times New Roman"/>
          <w:sz w:val="22"/>
          <w:szCs w:val="22"/>
        </w:rPr>
        <w:t xml:space="preserve">au fost </w:t>
      </w:r>
      <w:r w:rsidR="00C73E1B" w:rsidRPr="007A4A7D">
        <w:rPr>
          <w:rFonts w:ascii="Times New Roman" w:hAnsi="Times New Roman"/>
          <w:sz w:val="22"/>
          <w:szCs w:val="22"/>
        </w:rPr>
        <w:t xml:space="preserve">aprobate de </w:t>
      </w:r>
      <w:r w:rsidR="0025118D">
        <w:rPr>
          <w:rFonts w:ascii="Times New Roman" w:hAnsi="Times New Roman"/>
          <w:sz w:val="22"/>
          <w:szCs w:val="22"/>
        </w:rPr>
        <w:t>C</w:t>
      </w:r>
      <w:r w:rsidR="00C73E1B" w:rsidRPr="007A4A7D">
        <w:rPr>
          <w:rFonts w:ascii="Times New Roman" w:hAnsi="Times New Roman"/>
          <w:sz w:val="22"/>
          <w:szCs w:val="22"/>
        </w:rPr>
        <w:t xml:space="preserve">onsiliul de </w:t>
      </w:r>
      <w:r w:rsidR="00C71ED0">
        <w:rPr>
          <w:rFonts w:ascii="Times New Roman" w:hAnsi="Times New Roman"/>
          <w:sz w:val="22"/>
          <w:szCs w:val="22"/>
        </w:rPr>
        <w:t>A</w:t>
      </w:r>
      <w:r w:rsidR="00C71ED0" w:rsidRPr="007A4A7D">
        <w:rPr>
          <w:rFonts w:ascii="Times New Roman" w:hAnsi="Times New Roman"/>
          <w:sz w:val="22"/>
          <w:szCs w:val="22"/>
        </w:rPr>
        <w:t>dministrație</w:t>
      </w:r>
      <w:r w:rsidR="00C73E1B" w:rsidRPr="007A4A7D">
        <w:rPr>
          <w:rFonts w:ascii="Times New Roman" w:hAnsi="Times New Roman"/>
          <w:sz w:val="22"/>
          <w:szCs w:val="22"/>
        </w:rPr>
        <w:t xml:space="preserve"> sau de supraveghere al </w:t>
      </w:r>
      <w:r w:rsidR="002879AF" w:rsidRPr="007A4A7D">
        <w:rPr>
          <w:rFonts w:ascii="Times New Roman" w:hAnsi="Times New Roman"/>
          <w:sz w:val="22"/>
          <w:szCs w:val="22"/>
        </w:rPr>
        <w:t>Societății</w:t>
      </w:r>
      <w:r w:rsidR="00C73E1B" w:rsidRPr="007A4A7D">
        <w:rPr>
          <w:rFonts w:ascii="Times New Roman" w:hAnsi="Times New Roman"/>
          <w:sz w:val="22"/>
          <w:szCs w:val="22"/>
        </w:rPr>
        <w:t xml:space="preserve">.  </w:t>
      </w:r>
    </w:p>
    <w:p w14:paraId="38F95C07" w14:textId="77777777" w:rsidR="00C73E1B" w:rsidRPr="007A4A7D" w:rsidRDefault="00C73E1B" w:rsidP="00C67348">
      <w:pPr>
        <w:ind w:left="720" w:hanging="436"/>
        <w:jc w:val="both"/>
        <w:rPr>
          <w:rFonts w:ascii="Times New Roman" w:hAnsi="Times New Roman"/>
          <w:sz w:val="22"/>
          <w:szCs w:val="22"/>
        </w:rPr>
      </w:pPr>
    </w:p>
    <w:p w14:paraId="514C469E" w14:textId="353BE3A2" w:rsidR="00C73E1B" w:rsidRPr="00C247F7" w:rsidRDefault="00324489" w:rsidP="00C67348">
      <w:pPr>
        <w:ind w:left="720" w:hanging="436"/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>d</w:t>
      </w:r>
      <w:r w:rsidR="00C73E1B" w:rsidRPr="007A4A7D">
        <w:rPr>
          <w:rFonts w:ascii="Times New Roman" w:hAnsi="Times New Roman"/>
          <w:sz w:val="22"/>
          <w:szCs w:val="22"/>
        </w:rPr>
        <w:t>)</w:t>
      </w:r>
      <w:r w:rsidR="00C73E1B" w:rsidRPr="007A4A7D">
        <w:rPr>
          <w:rFonts w:ascii="Times New Roman" w:hAnsi="Times New Roman"/>
          <w:sz w:val="22"/>
          <w:szCs w:val="22"/>
        </w:rPr>
        <w:tab/>
      </w:r>
      <w:r w:rsidR="0025118D" w:rsidRPr="007A4A7D">
        <w:rPr>
          <w:rFonts w:ascii="Times New Roman" w:hAnsi="Times New Roman"/>
          <w:sz w:val="22"/>
          <w:szCs w:val="22"/>
        </w:rPr>
        <w:t>Pre</w:t>
      </w:r>
      <w:r w:rsidR="0025118D">
        <w:rPr>
          <w:rFonts w:ascii="Times New Roman" w:hAnsi="Times New Roman"/>
          <w:sz w:val="22"/>
          <w:szCs w:val="22"/>
        </w:rPr>
        <w:t>ț</w:t>
      </w:r>
      <w:r w:rsidR="0025118D" w:rsidRPr="007A4A7D">
        <w:rPr>
          <w:rFonts w:ascii="Times New Roman" w:hAnsi="Times New Roman"/>
          <w:sz w:val="22"/>
          <w:szCs w:val="22"/>
        </w:rPr>
        <w:t xml:space="preserve">urile </w:t>
      </w:r>
      <w:r w:rsidR="00C73E1B" w:rsidRPr="007A4A7D">
        <w:rPr>
          <w:rFonts w:ascii="Times New Roman" w:hAnsi="Times New Roman"/>
          <w:sz w:val="22"/>
          <w:szCs w:val="22"/>
        </w:rPr>
        <w:t>convenite</w:t>
      </w:r>
      <w:r w:rsidR="00287E36">
        <w:rPr>
          <w:rFonts w:ascii="Times New Roman" w:hAnsi="Times New Roman"/>
          <w:sz w:val="22"/>
          <w:szCs w:val="22"/>
        </w:rPr>
        <w:t xml:space="preserve"> </w:t>
      </w:r>
      <w:r w:rsidR="00690D3D">
        <w:rPr>
          <w:rFonts w:ascii="Times New Roman" w:hAnsi="Times New Roman"/>
          <w:sz w:val="22"/>
          <w:szCs w:val="22"/>
        </w:rPr>
        <w:t>între</w:t>
      </w:r>
      <w:r w:rsidR="00C73E1B" w:rsidRPr="007A4A7D">
        <w:rPr>
          <w:rFonts w:ascii="Times New Roman" w:hAnsi="Times New Roman"/>
          <w:sz w:val="22"/>
          <w:szCs w:val="22"/>
        </w:rPr>
        <w:t xml:space="preserve"> </w:t>
      </w:r>
      <w:r w:rsidR="002879AF" w:rsidRPr="007A4A7D">
        <w:rPr>
          <w:rFonts w:ascii="Times New Roman" w:hAnsi="Times New Roman"/>
          <w:sz w:val="22"/>
          <w:szCs w:val="22"/>
        </w:rPr>
        <w:t>părți</w:t>
      </w:r>
      <w:r w:rsidR="00C73E1B" w:rsidRPr="007A4A7D">
        <w:rPr>
          <w:rFonts w:ascii="Times New Roman" w:hAnsi="Times New Roman"/>
          <w:sz w:val="22"/>
          <w:szCs w:val="22"/>
        </w:rPr>
        <w:t xml:space="preserve"> nu </w:t>
      </w:r>
      <w:r w:rsidR="00C73E1B" w:rsidRPr="00C67348">
        <w:rPr>
          <w:rFonts w:ascii="Times New Roman" w:hAnsi="Times New Roman"/>
          <w:b/>
          <w:sz w:val="22"/>
          <w:szCs w:val="22"/>
        </w:rPr>
        <w:t>au fost acceptate de comun acord</w:t>
      </w:r>
      <w:r w:rsidR="00C73E1B" w:rsidRPr="007A4A7D">
        <w:rPr>
          <w:rFonts w:ascii="Times New Roman" w:hAnsi="Times New Roman"/>
          <w:sz w:val="22"/>
          <w:szCs w:val="22"/>
        </w:rPr>
        <w:t xml:space="preserve"> pe baza tipului de produse/servicii </w:t>
      </w:r>
      <w:r w:rsidR="00690D3D">
        <w:rPr>
          <w:rFonts w:ascii="Times New Roman" w:hAnsi="Times New Roman"/>
          <w:sz w:val="22"/>
          <w:szCs w:val="22"/>
        </w:rPr>
        <w:t>ș</w:t>
      </w:r>
      <w:r w:rsidR="00690D3D" w:rsidRPr="007A4A7D">
        <w:rPr>
          <w:rFonts w:ascii="Times New Roman" w:hAnsi="Times New Roman"/>
          <w:sz w:val="22"/>
          <w:szCs w:val="22"/>
        </w:rPr>
        <w:t xml:space="preserve">i </w:t>
      </w:r>
      <w:r w:rsidR="00C73E1B" w:rsidRPr="007A4A7D">
        <w:rPr>
          <w:rFonts w:ascii="Times New Roman" w:hAnsi="Times New Roman"/>
          <w:sz w:val="22"/>
          <w:szCs w:val="22"/>
        </w:rPr>
        <w:t xml:space="preserve">a altor termeni </w:t>
      </w:r>
      <w:r w:rsidR="00690D3D">
        <w:rPr>
          <w:rFonts w:ascii="Times New Roman" w:hAnsi="Times New Roman"/>
          <w:sz w:val="22"/>
          <w:szCs w:val="22"/>
        </w:rPr>
        <w:t>ș</w:t>
      </w:r>
      <w:r w:rsidR="00690D3D" w:rsidRPr="007A4A7D">
        <w:rPr>
          <w:rFonts w:ascii="Times New Roman" w:hAnsi="Times New Roman"/>
          <w:sz w:val="22"/>
          <w:szCs w:val="22"/>
        </w:rPr>
        <w:t xml:space="preserve">i </w:t>
      </w:r>
      <w:r w:rsidR="00C71ED0" w:rsidRPr="007A4A7D">
        <w:rPr>
          <w:rFonts w:ascii="Times New Roman" w:hAnsi="Times New Roman"/>
          <w:sz w:val="22"/>
          <w:szCs w:val="22"/>
        </w:rPr>
        <w:t>condiții</w:t>
      </w:r>
      <w:r w:rsidR="00C73E1B" w:rsidRPr="007A4A7D">
        <w:rPr>
          <w:rFonts w:ascii="Times New Roman" w:hAnsi="Times New Roman"/>
          <w:sz w:val="22"/>
          <w:szCs w:val="22"/>
        </w:rPr>
        <w:t xml:space="preserve"> stipulate, </w:t>
      </w:r>
      <w:r w:rsidR="002879AF" w:rsidRPr="007A4A7D">
        <w:rPr>
          <w:rFonts w:ascii="Times New Roman" w:hAnsi="Times New Roman"/>
          <w:sz w:val="22"/>
          <w:szCs w:val="22"/>
        </w:rPr>
        <w:t>după</w:t>
      </w:r>
      <w:r w:rsidR="00C73E1B" w:rsidRPr="007A4A7D">
        <w:rPr>
          <w:rFonts w:ascii="Times New Roman" w:hAnsi="Times New Roman"/>
          <w:sz w:val="22"/>
          <w:szCs w:val="22"/>
        </w:rPr>
        <w:t xml:space="preserve"> caz, </w:t>
      </w:r>
      <w:r w:rsidR="00690D3D">
        <w:rPr>
          <w:rFonts w:ascii="Times New Roman" w:hAnsi="Times New Roman"/>
          <w:sz w:val="22"/>
          <w:szCs w:val="22"/>
        </w:rPr>
        <w:t>î</w:t>
      </w:r>
      <w:r w:rsidR="00690D3D" w:rsidRPr="007A4A7D">
        <w:rPr>
          <w:rFonts w:ascii="Times New Roman" w:hAnsi="Times New Roman"/>
          <w:sz w:val="22"/>
          <w:szCs w:val="22"/>
        </w:rPr>
        <w:t xml:space="preserve">n </w:t>
      </w:r>
      <w:r w:rsidR="00C73E1B" w:rsidRPr="007A4A7D">
        <w:rPr>
          <w:rFonts w:ascii="Times New Roman" w:hAnsi="Times New Roman"/>
          <w:sz w:val="22"/>
          <w:szCs w:val="22"/>
        </w:rPr>
        <w:t>acordurile din</w:t>
      </w:r>
      <w:r w:rsidR="00C73E1B" w:rsidRPr="00C247F7">
        <w:rPr>
          <w:rFonts w:ascii="Times New Roman" w:hAnsi="Times New Roman"/>
          <w:sz w:val="22"/>
          <w:szCs w:val="22"/>
        </w:rPr>
        <w:t xml:space="preserve">tre </w:t>
      </w:r>
      <w:r w:rsidR="002879AF" w:rsidRPr="00C247F7">
        <w:rPr>
          <w:rFonts w:ascii="Times New Roman" w:hAnsi="Times New Roman"/>
          <w:sz w:val="22"/>
          <w:szCs w:val="22"/>
        </w:rPr>
        <w:t>părți</w:t>
      </w:r>
      <w:r w:rsidR="00C73E1B" w:rsidRPr="00C247F7">
        <w:rPr>
          <w:rFonts w:ascii="Times New Roman" w:hAnsi="Times New Roman"/>
          <w:sz w:val="22"/>
          <w:szCs w:val="22"/>
        </w:rPr>
        <w:t xml:space="preserve"> </w:t>
      </w:r>
      <w:r w:rsidR="00690D3D">
        <w:rPr>
          <w:rFonts w:ascii="Times New Roman" w:hAnsi="Times New Roman"/>
          <w:sz w:val="22"/>
          <w:szCs w:val="22"/>
        </w:rPr>
        <w:t>ș</w:t>
      </w:r>
      <w:r w:rsidR="00690D3D" w:rsidRPr="00C247F7">
        <w:rPr>
          <w:rFonts w:ascii="Times New Roman" w:hAnsi="Times New Roman"/>
          <w:sz w:val="22"/>
          <w:szCs w:val="22"/>
        </w:rPr>
        <w:t>i</w:t>
      </w:r>
      <w:r w:rsidR="00C67348" w:rsidRPr="00C247F7">
        <w:rPr>
          <w:rFonts w:ascii="Times New Roman" w:hAnsi="Times New Roman"/>
          <w:sz w:val="22"/>
          <w:szCs w:val="22"/>
        </w:rPr>
        <w:t>,</w:t>
      </w:r>
      <w:r w:rsidR="00C73E1B" w:rsidRPr="00C247F7">
        <w:rPr>
          <w:rFonts w:ascii="Times New Roman" w:hAnsi="Times New Roman"/>
          <w:sz w:val="22"/>
          <w:szCs w:val="22"/>
        </w:rPr>
        <w:t xml:space="preserve"> </w:t>
      </w:r>
      <w:r w:rsidR="005676B1" w:rsidRPr="00C247F7">
        <w:rPr>
          <w:rFonts w:ascii="Times New Roman" w:hAnsi="Times New Roman"/>
          <w:sz w:val="22"/>
          <w:szCs w:val="22"/>
        </w:rPr>
        <w:t>respectiv</w:t>
      </w:r>
      <w:r w:rsidR="00C67348" w:rsidRPr="00C247F7">
        <w:rPr>
          <w:rFonts w:ascii="Times New Roman" w:hAnsi="Times New Roman"/>
          <w:sz w:val="22"/>
          <w:szCs w:val="22"/>
        </w:rPr>
        <w:t>,</w:t>
      </w:r>
      <w:r w:rsidR="005676B1" w:rsidRPr="00C247F7">
        <w:rPr>
          <w:rFonts w:ascii="Times New Roman" w:hAnsi="Times New Roman"/>
          <w:sz w:val="22"/>
          <w:szCs w:val="22"/>
        </w:rPr>
        <w:t xml:space="preserve"> nu au fost </w:t>
      </w:r>
      <w:r w:rsidR="00C73E1B" w:rsidRPr="00C247F7">
        <w:rPr>
          <w:rFonts w:ascii="Times New Roman" w:hAnsi="Times New Roman"/>
          <w:sz w:val="22"/>
          <w:szCs w:val="22"/>
        </w:rPr>
        <w:t xml:space="preserve">determinate </w:t>
      </w:r>
      <w:r w:rsidR="00690D3D">
        <w:rPr>
          <w:rFonts w:ascii="Times New Roman" w:hAnsi="Times New Roman"/>
          <w:sz w:val="22"/>
          <w:szCs w:val="22"/>
        </w:rPr>
        <w:t>î</w:t>
      </w:r>
      <w:r w:rsidR="00690D3D" w:rsidRPr="00C247F7">
        <w:rPr>
          <w:rFonts w:ascii="Times New Roman" w:hAnsi="Times New Roman"/>
          <w:sz w:val="22"/>
          <w:szCs w:val="22"/>
        </w:rPr>
        <w:t xml:space="preserve">n </w:t>
      </w:r>
      <w:r w:rsidR="00C73E1B" w:rsidRPr="00C247F7">
        <w:rPr>
          <w:rFonts w:ascii="Times New Roman" w:hAnsi="Times New Roman"/>
          <w:sz w:val="22"/>
          <w:szCs w:val="22"/>
        </w:rPr>
        <w:t>co</w:t>
      </w:r>
      <w:r w:rsidR="00B352D4" w:rsidRPr="00C247F7">
        <w:rPr>
          <w:rFonts w:ascii="Times New Roman" w:hAnsi="Times New Roman"/>
          <w:sz w:val="22"/>
          <w:szCs w:val="22"/>
        </w:rPr>
        <w:t>n</w:t>
      </w:r>
      <w:r w:rsidR="00C73E1B" w:rsidRPr="00C247F7">
        <w:rPr>
          <w:rFonts w:ascii="Times New Roman" w:hAnsi="Times New Roman"/>
          <w:sz w:val="22"/>
          <w:szCs w:val="22"/>
        </w:rPr>
        <w:t xml:space="preserve">formitate cu criteriile </w:t>
      </w:r>
      <w:r w:rsidR="002879AF" w:rsidRPr="00C247F7">
        <w:rPr>
          <w:rFonts w:ascii="Times New Roman" w:hAnsi="Times New Roman"/>
          <w:sz w:val="22"/>
          <w:szCs w:val="22"/>
        </w:rPr>
        <w:t>menționate</w:t>
      </w:r>
      <w:r w:rsidR="00214A0A" w:rsidRPr="00C247F7">
        <w:rPr>
          <w:rFonts w:ascii="Times New Roman" w:hAnsi="Times New Roman"/>
          <w:sz w:val="22"/>
          <w:szCs w:val="22"/>
        </w:rPr>
        <w:t xml:space="preserve"> la </w:t>
      </w:r>
      <w:r w:rsidR="00690D3D">
        <w:rPr>
          <w:rFonts w:ascii="Times New Roman" w:hAnsi="Times New Roman"/>
          <w:sz w:val="22"/>
          <w:szCs w:val="22"/>
        </w:rPr>
        <w:t xml:space="preserve">alineatul </w:t>
      </w:r>
      <w:r w:rsidR="00690D3D" w:rsidRPr="00C247F7">
        <w:rPr>
          <w:rFonts w:ascii="Times New Roman" w:hAnsi="Times New Roman"/>
          <w:sz w:val="22"/>
          <w:szCs w:val="22"/>
        </w:rPr>
        <w:t xml:space="preserve"> </w:t>
      </w:r>
      <w:r w:rsidR="00214A0A" w:rsidRPr="00C247F7">
        <w:rPr>
          <w:rFonts w:ascii="Times New Roman" w:hAnsi="Times New Roman"/>
          <w:sz w:val="22"/>
          <w:szCs w:val="22"/>
        </w:rPr>
        <w:t>5)</w:t>
      </w:r>
      <w:r w:rsidR="00ED5E19" w:rsidRPr="00C247F7">
        <w:rPr>
          <w:rFonts w:ascii="Times New Roman" w:hAnsi="Times New Roman"/>
          <w:sz w:val="22"/>
          <w:szCs w:val="22"/>
        </w:rPr>
        <w:t xml:space="preserve"> din lista de proceduri</w:t>
      </w:r>
      <w:r w:rsidR="00C73E1B" w:rsidRPr="00C247F7">
        <w:rPr>
          <w:rFonts w:ascii="Times New Roman" w:hAnsi="Times New Roman"/>
          <w:sz w:val="22"/>
          <w:szCs w:val="22"/>
        </w:rPr>
        <w:t xml:space="preserve"> de mai sus.</w:t>
      </w:r>
    </w:p>
    <w:p w14:paraId="763DFF93" w14:textId="77777777" w:rsidR="007275DC" w:rsidRPr="00C247F7" w:rsidRDefault="007275DC" w:rsidP="00AD293C">
      <w:pPr>
        <w:jc w:val="both"/>
        <w:rPr>
          <w:rFonts w:ascii="Times New Roman" w:hAnsi="Times New Roman"/>
          <w:sz w:val="22"/>
          <w:szCs w:val="22"/>
        </w:rPr>
      </w:pPr>
    </w:p>
    <w:p w14:paraId="4382A4FC" w14:textId="77777777" w:rsidR="00A300CE" w:rsidRPr="00C247F7" w:rsidRDefault="00A300CE" w:rsidP="00C67348">
      <w:pPr>
        <w:jc w:val="both"/>
        <w:rPr>
          <w:rFonts w:ascii="Times New Roman" w:hAnsi="Times New Roman"/>
          <w:sz w:val="22"/>
          <w:szCs w:val="22"/>
        </w:rPr>
      </w:pPr>
    </w:p>
    <w:p w14:paraId="060037AF" w14:textId="77777777" w:rsidR="007275DC" w:rsidRPr="00C67348" w:rsidRDefault="00C67348" w:rsidP="00C13BA2">
      <w:pPr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C247F7">
        <w:rPr>
          <w:rFonts w:ascii="Times New Roman" w:hAnsi="Times New Roman"/>
          <w:b/>
          <w:i/>
          <w:iCs/>
          <w:sz w:val="22"/>
          <w:szCs w:val="22"/>
        </w:rPr>
        <w:t>Alte Aspecte</w:t>
      </w:r>
    </w:p>
    <w:p w14:paraId="5164E9C6" w14:textId="441989AF" w:rsidR="007275DC" w:rsidRPr="007A4A7D" w:rsidRDefault="009358B9" w:rsidP="00C13BA2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(A se completa după caz) </w:t>
      </w:r>
    </w:p>
    <w:p w14:paraId="2769296C" w14:textId="77777777" w:rsidR="007275DC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0866DB92" w14:textId="77777777" w:rsidR="00C67348" w:rsidRDefault="00C67348" w:rsidP="00C13BA2">
      <w:pPr>
        <w:jc w:val="both"/>
        <w:rPr>
          <w:rFonts w:ascii="Times New Roman" w:hAnsi="Times New Roman"/>
          <w:sz w:val="22"/>
          <w:szCs w:val="22"/>
        </w:rPr>
      </w:pPr>
    </w:p>
    <w:p w14:paraId="6D022084" w14:textId="77777777" w:rsidR="00C67348" w:rsidRDefault="00C67348" w:rsidP="00C13B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Data: </w:t>
      </w:r>
      <w:r w:rsidR="00AD293C">
        <w:rPr>
          <w:rFonts w:ascii="Times New Roman" w:hAnsi="Times New Roman"/>
          <w:sz w:val="22"/>
          <w:szCs w:val="22"/>
        </w:rPr>
        <w:t xml:space="preserve">xx luna </w:t>
      </w:r>
      <w:r w:rsidRPr="007A4A7D">
        <w:rPr>
          <w:rFonts w:ascii="Times New Roman" w:hAnsi="Times New Roman"/>
          <w:sz w:val="22"/>
          <w:szCs w:val="22"/>
        </w:rPr>
        <w:t>20</w:t>
      </w:r>
      <w:r w:rsidR="00AD293C">
        <w:rPr>
          <w:rFonts w:ascii="Times New Roman" w:hAnsi="Times New Roman"/>
          <w:sz w:val="22"/>
          <w:szCs w:val="22"/>
        </w:rPr>
        <w:t>XX</w:t>
      </w:r>
    </w:p>
    <w:p w14:paraId="05A655CD" w14:textId="77777777" w:rsidR="00C67348" w:rsidRDefault="00C67348" w:rsidP="00C13BA2">
      <w:pPr>
        <w:jc w:val="both"/>
        <w:rPr>
          <w:rFonts w:ascii="Times New Roman" w:hAnsi="Times New Roman"/>
          <w:sz w:val="22"/>
          <w:szCs w:val="22"/>
        </w:rPr>
      </w:pPr>
    </w:p>
    <w:p w14:paraId="59365809" w14:textId="096D94E1" w:rsidR="00C67348" w:rsidRPr="007A4A7D" w:rsidRDefault="00C67348" w:rsidP="00C673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Locul emiterii: </w:t>
      </w:r>
      <w:r w:rsidR="009358B9" w:rsidRPr="007A4A7D">
        <w:rPr>
          <w:rFonts w:ascii="Times New Roman" w:hAnsi="Times New Roman"/>
          <w:sz w:val="22"/>
          <w:szCs w:val="22"/>
        </w:rPr>
        <w:t>București</w:t>
      </w:r>
      <w:r w:rsidRPr="007A4A7D">
        <w:rPr>
          <w:rFonts w:ascii="Times New Roman" w:hAnsi="Times New Roman"/>
          <w:sz w:val="22"/>
          <w:szCs w:val="22"/>
        </w:rPr>
        <w:t>, Romania</w:t>
      </w:r>
    </w:p>
    <w:p w14:paraId="14DC44D0" w14:textId="77777777" w:rsidR="00C67348" w:rsidRDefault="00C67348" w:rsidP="00C13BA2">
      <w:pPr>
        <w:jc w:val="both"/>
        <w:rPr>
          <w:rFonts w:ascii="Times New Roman" w:hAnsi="Times New Roman"/>
          <w:sz w:val="22"/>
          <w:szCs w:val="22"/>
        </w:rPr>
      </w:pPr>
    </w:p>
    <w:p w14:paraId="6148967C" w14:textId="77777777" w:rsidR="00C67348" w:rsidRPr="007A4A7D" w:rsidRDefault="00C67348" w:rsidP="00C13BA2">
      <w:pPr>
        <w:jc w:val="both"/>
        <w:rPr>
          <w:rFonts w:ascii="Times New Roman" w:hAnsi="Times New Roman"/>
          <w:sz w:val="22"/>
          <w:szCs w:val="22"/>
        </w:rPr>
      </w:pPr>
    </w:p>
    <w:p w14:paraId="38C1F25B" w14:textId="6167011D" w:rsidR="00C67348" w:rsidRPr="007A4A7D" w:rsidRDefault="0070110C" w:rsidP="00C6734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Î</w:t>
      </w:r>
      <w:r w:rsidRPr="007A4A7D">
        <w:rPr>
          <w:rFonts w:ascii="Times New Roman" w:hAnsi="Times New Roman"/>
          <w:sz w:val="22"/>
          <w:szCs w:val="22"/>
        </w:rPr>
        <w:t xml:space="preserve">n </w:t>
      </w:r>
      <w:r w:rsidR="007275DC" w:rsidRPr="007A4A7D">
        <w:rPr>
          <w:rFonts w:ascii="Times New Roman" w:hAnsi="Times New Roman"/>
          <w:sz w:val="22"/>
          <w:szCs w:val="22"/>
        </w:rPr>
        <w:t>numele</w:t>
      </w:r>
      <w:r w:rsidR="00C67348">
        <w:rPr>
          <w:rFonts w:ascii="Times New Roman" w:hAnsi="Times New Roman"/>
          <w:sz w:val="22"/>
          <w:szCs w:val="22"/>
        </w:rPr>
        <w:tab/>
      </w:r>
    </w:p>
    <w:p w14:paraId="037B68B3" w14:textId="77777777" w:rsidR="007275DC" w:rsidRPr="00C67348" w:rsidRDefault="00575A73" w:rsidP="00C13BA2">
      <w:pPr>
        <w:jc w:val="both"/>
        <w:rPr>
          <w:rFonts w:ascii="Times New Roman" w:hAnsi="Times New Roman"/>
          <w:b/>
          <w:sz w:val="22"/>
          <w:szCs w:val="22"/>
        </w:rPr>
      </w:pPr>
      <w:r w:rsidRPr="00C67348">
        <w:rPr>
          <w:rFonts w:ascii="Times New Roman" w:hAnsi="Times New Roman"/>
          <w:b/>
          <w:sz w:val="22"/>
          <w:szCs w:val="22"/>
        </w:rPr>
        <w:t>Numele firmei de audit</w:t>
      </w:r>
    </w:p>
    <w:p w14:paraId="306C5420" w14:textId="7E336361" w:rsidR="007275DC" w:rsidRDefault="00C67348" w:rsidP="00C13B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(Denumire / identificarea / număr RPE)</w:t>
      </w:r>
    </w:p>
    <w:p w14:paraId="14787056" w14:textId="6B7A3C86" w:rsidR="0070110C" w:rsidRDefault="0070110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46E412D6" w14:textId="77777777" w:rsidR="007275DC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36B372F6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1D4E0B54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561565B0" w14:textId="77777777" w:rsidR="00C67348" w:rsidRPr="007A4A7D" w:rsidRDefault="00AD293C" w:rsidP="00C13BA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Reprezentată de: </w:t>
      </w:r>
    </w:p>
    <w:p w14:paraId="0DEAF86B" w14:textId="77777777" w:rsidR="00AD293C" w:rsidRPr="007A4A7D" w:rsidRDefault="00AD293C" w:rsidP="00AD293C">
      <w:pPr>
        <w:jc w:val="both"/>
        <w:rPr>
          <w:rFonts w:ascii="Times New Roman" w:hAnsi="Times New Roman"/>
          <w:sz w:val="22"/>
          <w:szCs w:val="22"/>
        </w:rPr>
      </w:pPr>
      <w:r w:rsidRPr="007A4A7D">
        <w:rPr>
          <w:rFonts w:ascii="Times New Roman" w:hAnsi="Times New Roman"/>
          <w:sz w:val="22"/>
          <w:szCs w:val="22"/>
        </w:rPr>
        <w:t>Partener</w:t>
      </w:r>
    </w:p>
    <w:p w14:paraId="0A48CE6E" w14:textId="10650041" w:rsidR="007275DC" w:rsidRDefault="00C67348" w:rsidP="00C13BA2">
      <w:pPr>
        <w:jc w:val="both"/>
        <w:rPr>
          <w:rFonts w:ascii="Times New Roman" w:hAnsi="Times New Roman"/>
          <w:b/>
          <w:sz w:val="22"/>
          <w:szCs w:val="22"/>
        </w:rPr>
      </w:pPr>
      <w:r w:rsidRPr="00AD293C">
        <w:rPr>
          <w:rFonts w:ascii="Times New Roman" w:hAnsi="Times New Roman"/>
          <w:b/>
          <w:sz w:val="22"/>
          <w:szCs w:val="22"/>
        </w:rPr>
        <w:t xml:space="preserve">Nume </w:t>
      </w:r>
      <w:r w:rsidR="00AD293C" w:rsidRPr="00AD293C">
        <w:rPr>
          <w:rFonts w:ascii="Times New Roman" w:hAnsi="Times New Roman"/>
          <w:b/>
          <w:sz w:val="22"/>
          <w:szCs w:val="22"/>
        </w:rPr>
        <w:t>Partener</w:t>
      </w:r>
      <w:r w:rsidRPr="00AD293C">
        <w:rPr>
          <w:rFonts w:ascii="Times New Roman" w:hAnsi="Times New Roman"/>
          <w:b/>
          <w:sz w:val="22"/>
          <w:szCs w:val="22"/>
        </w:rPr>
        <w:t xml:space="preserve"> – auditor financiar autorizat</w:t>
      </w:r>
      <w:r w:rsidR="00AD293C">
        <w:rPr>
          <w:rFonts w:ascii="Times New Roman" w:hAnsi="Times New Roman"/>
          <w:b/>
          <w:sz w:val="22"/>
          <w:szCs w:val="22"/>
        </w:rPr>
        <w:t xml:space="preserve"> ASPAAS</w:t>
      </w:r>
    </w:p>
    <w:p w14:paraId="26241639" w14:textId="5C682BC3" w:rsidR="00AD293C" w:rsidRPr="009358B9" w:rsidRDefault="007268ED" w:rsidP="00C13BA2">
      <w:pPr>
        <w:jc w:val="both"/>
        <w:rPr>
          <w:rFonts w:ascii="Times New Roman" w:hAnsi="Times New Roman"/>
          <w:sz w:val="22"/>
          <w:szCs w:val="22"/>
        </w:rPr>
      </w:pPr>
      <w:r w:rsidRPr="009358B9">
        <w:rPr>
          <w:rFonts w:ascii="Times New Roman" w:hAnsi="Times New Roman"/>
          <w:sz w:val="22"/>
          <w:szCs w:val="22"/>
        </w:rPr>
        <w:t>înregistrat</w:t>
      </w:r>
      <w:r w:rsidR="00AD293C" w:rsidRPr="009358B9">
        <w:rPr>
          <w:rFonts w:ascii="Times New Roman" w:hAnsi="Times New Roman"/>
          <w:sz w:val="22"/>
          <w:szCs w:val="22"/>
        </w:rPr>
        <w:t xml:space="preserve"> la Camera Auditorilor Financiari din Romania - </w:t>
      </w:r>
      <w:r w:rsidR="00AD293C">
        <w:rPr>
          <w:rFonts w:ascii="Times New Roman" w:hAnsi="Times New Roman"/>
          <w:sz w:val="22"/>
          <w:szCs w:val="22"/>
        </w:rPr>
        <w:t>număr legitimație RPE</w:t>
      </w:r>
    </w:p>
    <w:p w14:paraId="51754E64" w14:textId="77777777" w:rsidR="00AD293C" w:rsidRPr="009358B9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1C4D2953" w14:textId="77777777" w:rsidR="007275DC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57370435" w14:textId="77777777" w:rsidR="00AD293C" w:rsidRPr="007A4A7D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75A4419" w14:textId="000B26C2" w:rsidR="007268ED" w:rsidRPr="007A4A7D" w:rsidRDefault="00AD293C" w:rsidP="007268E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Semnătura / </w:t>
      </w:r>
      <w:r w:rsidR="009358B9">
        <w:rPr>
          <w:rFonts w:ascii="Times New Roman" w:hAnsi="Times New Roman"/>
          <w:sz w:val="22"/>
          <w:szCs w:val="22"/>
        </w:rPr>
        <w:t>Parafa</w:t>
      </w:r>
      <w:r>
        <w:rPr>
          <w:rFonts w:ascii="Times New Roman" w:hAnsi="Times New Roman"/>
          <w:sz w:val="22"/>
          <w:szCs w:val="22"/>
        </w:rPr>
        <w:t xml:space="preserve"> </w:t>
      </w:r>
      <w:r w:rsidR="007268ED">
        <w:rPr>
          <w:rFonts w:ascii="Times New Roman" w:hAnsi="Times New Roman"/>
          <w:sz w:val="22"/>
          <w:szCs w:val="22"/>
        </w:rPr>
        <w:t>conform</w:t>
      </w:r>
      <w:r w:rsidR="009358B9">
        <w:rPr>
          <w:rFonts w:ascii="Times New Roman" w:hAnsi="Times New Roman"/>
          <w:sz w:val="22"/>
          <w:szCs w:val="22"/>
        </w:rPr>
        <w:t xml:space="preserve"> cerințe </w:t>
      </w:r>
      <w:r>
        <w:rPr>
          <w:rFonts w:ascii="Times New Roman" w:hAnsi="Times New Roman"/>
          <w:sz w:val="22"/>
          <w:szCs w:val="22"/>
        </w:rPr>
        <w:t xml:space="preserve">ASPAAS </w:t>
      </w:r>
      <w:r w:rsidR="009358B9">
        <w:rPr>
          <w:rFonts w:ascii="Times New Roman" w:hAnsi="Times New Roman"/>
          <w:sz w:val="22"/>
          <w:szCs w:val="22"/>
        </w:rPr>
        <w:t xml:space="preserve">/ Parafa auditorului financiar </w:t>
      </w:r>
      <w:r w:rsidR="007268ED">
        <w:rPr>
          <w:rFonts w:ascii="Times New Roman" w:hAnsi="Times New Roman"/>
          <w:sz w:val="22"/>
          <w:szCs w:val="22"/>
        </w:rPr>
        <w:t xml:space="preserve">/ Parafa firmei de audit </w:t>
      </w:r>
    </w:p>
    <w:p w14:paraId="74A941CA" w14:textId="042E6B5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1C4DC8BD" w14:textId="7777777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6F1AB2EE" w14:textId="77777777" w:rsidR="007275DC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6E4F3E1B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10E9681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57B0C713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33D2199E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1E2D8397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531DEC61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3E022BBE" w14:textId="77777777" w:rsidR="00AD293C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454DE14" w14:textId="77777777" w:rsidR="00AD293C" w:rsidRPr="007A4A7D" w:rsidRDefault="00AD293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76D89F19" w14:textId="77777777" w:rsidR="007275DC" w:rsidRPr="00AD293C" w:rsidRDefault="00AD293C" w:rsidP="00C13BA2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D293C">
        <w:rPr>
          <w:rFonts w:ascii="Times New Roman" w:hAnsi="Times New Roman"/>
          <w:b/>
          <w:sz w:val="22"/>
          <w:szCs w:val="22"/>
          <w:u w:val="single"/>
        </w:rPr>
        <w:t>Anexa</w:t>
      </w:r>
    </w:p>
    <w:p w14:paraId="6F5C6968" w14:textId="06E825BD" w:rsidR="007275DC" w:rsidRPr="00AD293C" w:rsidRDefault="007275DC" w:rsidP="00C13BA2">
      <w:pPr>
        <w:pStyle w:val="Listparagraf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lang w:val="ro-RO"/>
        </w:rPr>
      </w:pPr>
      <w:r w:rsidRPr="00AD293C">
        <w:rPr>
          <w:rFonts w:ascii="Times New Roman" w:hAnsi="Times New Roman"/>
          <w:i/>
          <w:lang w:val="ro-RO"/>
        </w:rPr>
        <w:t>Rapoartele curente</w:t>
      </w:r>
      <w:r w:rsidR="009011B2" w:rsidRPr="00AD293C">
        <w:rPr>
          <w:rFonts w:ascii="Times New Roman" w:hAnsi="Times New Roman"/>
          <w:i/>
          <w:lang w:val="ro-RO"/>
        </w:rPr>
        <w:t xml:space="preserve"> care fac subiectul acestui raport de asigurare limitat</w:t>
      </w:r>
      <w:r w:rsidR="00DF03DB">
        <w:rPr>
          <w:rFonts w:ascii="Times New Roman" w:hAnsi="Times New Roman"/>
          <w:i/>
          <w:lang w:val="ro-RO"/>
        </w:rPr>
        <w:t>ă</w:t>
      </w:r>
    </w:p>
    <w:p w14:paraId="4744A734" w14:textId="7777777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p w14:paraId="2FCF4970" w14:textId="77777777" w:rsidR="007275DC" w:rsidRPr="007A4A7D" w:rsidRDefault="007275DC" w:rsidP="00C13BA2">
      <w:pPr>
        <w:jc w:val="both"/>
        <w:rPr>
          <w:rFonts w:ascii="Times New Roman" w:hAnsi="Times New Roman"/>
          <w:sz w:val="22"/>
          <w:szCs w:val="22"/>
        </w:rPr>
      </w:pPr>
    </w:p>
    <w:sectPr w:rsidR="007275DC" w:rsidRPr="007A4A7D" w:rsidSect="002B795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62" w:right="1276" w:bottom="936" w:left="1361" w:header="70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4E598" w14:textId="77777777" w:rsidR="003E25D3" w:rsidRDefault="003E25D3">
      <w:r>
        <w:separator/>
      </w:r>
    </w:p>
  </w:endnote>
  <w:endnote w:type="continuationSeparator" w:id="0">
    <w:p w14:paraId="62C8E316" w14:textId="77777777" w:rsidR="003E25D3" w:rsidRDefault="003E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YInterstate">
    <w:altName w:val="Calibri"/>
    <w:charset w:val="00"/>
    <w:family w:val="auto"/>
    <w:pitch w:val="variable"/>
    <w:sig w:usb0="800002AF" w:usb1="5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EE47" w14:textId="77777777" w:rsidR="0025118D" w:rsidRPr="00023C03" w:rsidRDefault="0025118D" w:rsidP="00B732DA">
    <w:pPr>
      <w:pStyle w:val="Subsol"/>
      <w:rPr>
        <w:lang w:val="it-IT"/>
      </w:rPr>
    </w:pPr>
    <w:r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9684E40" wp14:editId="218EA7EC">
          <wp:simplePos x="0" y="0"/>
          <wp:positionH relativeFrom="margin">
            <wp:posOffset>-1933575</wp:posOffset>
          </wp:positionH>
          <wp:positionV relativeFrom="page">
            <wp:posOffset>10064750</wp:posOffset>
          </wp:positionV>
          <wp:extent cx="11356975" cy="7620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1C134" w14:textId="77777777" w:rsidR="0025118D" w:rsidRDefault="0025118D" w:rsidP="00B732DA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8ED">
      <w:rPr>
        <w:noProof/>
      </w:rPr>
      <w:t>4</w:t>
    </w:r>
    <w:r>
      <w:fldChar w:fldCharType="end"/>
    </w:r>
  </w:p>
  <w:p w14:paraId="07CDD690" w14:textId="77777777" w:rsidR="0025118D" w:rsidRDefault="0025118D" w:rsidP="00B732DA">
    <w:pPr>
      <w:pStyle w:val="Subsol"/>
    </w:pPr>
  </w:p>
  <w:p w14:paraId="7EAD10A6" w14:textId="77777777" w:rsidR="0025118D" w:rsidRDefault="0025118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066BD" w14:textId="77777777" w:rsidR="0025118D" w:rsidRDefault="0025118D" w:rsidP="002B7959">
    <w:pPr>
      <w:pStyle w:val="Subsol"/>
      <w:jc w:val="right"/>
    </w:pPr>
  </w:p>
  <w:p w14:paraId="2E3231CF" w14:textId="77777777" w:rsidR="0025118D" w:rsidRDefault="0025118D" w:rsidP="002B7959">
    <w:pPr>
      <w:pStyle w:val="Subsol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03FFD8" wp14:editId="397ADA1C">
          <wp:simplePos x="0" y="0"/>
          <wp:positionH relativeFrom="margin">
            <wp:posOffset>-1933575</wp:posOffset>
          </wp:positionH>
          <wp:positionV relativeFrom="page">
            <wp:posOffset>10064750</wp:posOffset>
          </wp:positionV>
          <wp:extent cx="11356975" cy="7620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7268ED">
      <w:rPr>
        <w:noProof/>
      </w:rPr>
      <w:t>1</w:t>
    </w:r>
    <w:r>
      <w:fldChar w:fldCharType="end"/>
    </w:r>
  </w:p>
  <w:p w14:paraId="56ADA12C" w14:textId="77777777" w:rsidR="0025118D" w:rsidRDefault="0025118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6BFD2" w14:textId="77777777" w:rsidR="003E25D3" w:rsidRDefault="003E25D3">
      <w:r>
        <w:separator/>
      </w:r>
    </w:p>
  </w:footnote>
  <w:footnote w:type="continuationSeparator" w:id="0">
    <w:p w14:paraId="60328AEC" w14:textId="77777777" w:rsidR="003E25D3" w:rsidRDefault="003E25D3">
      <w:r>
        <w:continuationSeparator/>
      </w:r>
    </w:p>
  </w:footnote>
  <w:footnote w:id="1">
    <w:p w14:paraId="442974B0" w14:textId="3984F5F0" w:rsidR="0025118D" w:rsidRPr="00C95B86" w:rsidRDefault="0025118D">
      <w:pPr>
        <w:pStyle w:val="Textnotdesubsol"/>
        <w:rPr>
          <w:i/>
          <w:sz w:val="16"/>
          <w:szCs w:val="16"/>
          <w:lang w:val="it-IT"/>
        </w:rPr>
      </w:pPr>
      <w:r>
        <w:rPr>
          <w:rStyle w:val="Referinnotdesubsol"/>
        </w:rPr>
        <w:footnoteRef/>
      </w:r>
      <w:r w:rsidRPr="00A66A82">
        <w:rPr>
          <w:lang w:val="it-IT"/>
        </w:rPr>
        <w:t xml:space="preserve"> </w:t>
      </w:r>
      <w:r w:rsidRPr="00C95B86">
        <w:rPr>
          <w:i/>
          <w:sz w:val="16"/>
          <w:szCs w:val="16"/>
          <w:lang w:val="it-IT"/>
        </w:rPr>
        <w:t>Sau Consiliul de Supraveghere dac</w:t>
      </w:r>
      <w:r>
        <w:rPr>
          <w:i/>
          <w:sz w:val="16"/>
          <w:szCs w:val="16"/>
          <w:lang w:val="it-IT"/>
        </w:rPr>
        <w:t>ă</w:t>
      </w:r>
      <w:r w:rsidRPr="00C95B86">
        <w:rPr>
          <w:i/>
          <w:sz w:val="16"/>
          <w:szCs w:val="16"/>
          <w:lang w:val="it-IT"/>
        </w:rPr>
        <w:t xml:space="preserve"> societatea </w:t>
      </w:r>
      <w:r>
        <w:rPr>
          <w:i/>
          <w:sz w:val="16"/>
          <w:szCs w:val="16"/>
          <w:lang w:val="it-IT"/>
        </w:rPr>
        <w:t>își desfășoară activitatea</w:t>
      </w:r>
      <w:r w:rsidRPr="00C95B86">
        <w:rPr>
          <w:i/>
          <w:sz w:val="16"/>
          <w:szCs w:val="16"/>
          <w:lang w:val="it-IT"/>
        </w:rPr>
        <w:t xml:space="preserve"> </w:t>
      </w:r>
      <w:r>
        <w:rPr>
          <w:i/>
          <w:sz w:val="16"/>
          <w:szCs w:val="16"/>
          <w:lang w:val="it-IT"/>
        </w:rPr>
        <w:t>î</w:t>
      </w:r>
      <w:r w:rsidRPr="00C95B86">
        <w:rPr>
          <w:i/>
          <w:sz w:val="16"/>
          <w:szCs w:val="16"/>
          <w:lang w:val="it-IT"/>
        </w:rPr>
        <w:t xml:space="preserve">n </w:t>
      </w:r>
      <w:r>
        <w:rPr>
          <w:i/>
          <w:sz w:val="16"/>
          <w:szCs w:val="16"/>
          <w:lang w:val="it-IT"/>
        </w:rPr>
        <w:t xml:space="preserve">sistem </w:t>
      </w:r>
      <w:r w:rsidRPr="00C95B86">
        <w:rPr>
          <w:i/>
          <w:sz w:val="16"/>
          <w:szCs w:val="16"/>
          <w:lang w:val="it-IT"/>
        </w:rPr>
        <w:t>dualist; pentru referin</w:t>
      </w:r>
      <w:r>
        <w:rPr>
          <w:i/>
          <w:sz w:val="16"/>
          <w:szCs w:val="16"/>
          <w:lang w:val="it-IT"/>
        </w:rPr>
        <w:t>ță</w:t>
      </w:r>
      <w:r w:rsidRPr="00C95B86">
        <w:rPr>
          <w:i/>
          <w:sz w:val="16"/>
          <w:szCs w:val="16"/>
          <w:lang w:val="it-IT"/>
        </w:rPr>
        <w:t xml:space="preserve"> </w:t>
      </w:r>
      <w:r>
        <w:rPr>
          <w:i/>
          <w:sz w:val="16"/>
          <w:szCs w:val="16"/>
          <w:lang w:val="it-IT"/>
        </w:rPr>
        <w:t>a se vedea</w:t>
      </w:r>
      <w:r w:rsidRPr="00C95B86">
        <w:rPr>
          <w:i/>
          <w:sz w:val="16"/>
          <w:szCs w:val="16"/>
          <w:lang w:val="it-IT"/>
        </w:rPr>
        <w:t xml:space="preserve"> indica</w:t>
      </w:r>
      <w:r w:rsidR="000206D5">
        <w:rPr>
          <w:i/>
          <w:sz w:val="16"/>
          <w:szCs w:val="16"/>
          <w:lang w:val="it-IT"/>
        </w:rPr>
        <w:t>ț</w:t>
      </w:r>
      <w:r w:rsidRPr="00C95B86">
        <w:rPr>
          <w:i/>
          <w:sz w:val="16"/>
          <w:szCs w:val="16"/>
          <w:lang w:val="it-IT"/>
        </w:rPr>
        <w:t>iile ISAE 3000</w:t>
      </w:r>
      <w:r>
        <w:rPr>
          <w:i/>
          <w:sz w:val="16"/>
          <w:szCs w:val="16"/>
          <w:lang w:val="it-IT"/>
        </w:rPr>
        <w:t xml:space="preserve"> legat de destinar</w:t>
      </w:r>
    </w:p>
  </w:footnote>
  <w:footnote w:id="2">
    <w:p w14:paraId="390E3971" w14:textId="6B8BAEDB" w:rsidR="0025118D" w:rsidRPr="00300527" w:rsidRDefault="0025118D">
      <w:pPr>
        <w:pStyle w:val="Textnotdesubsol"/>
        <w:rPr>
          <w:i/>
          <w:sz w:val="16"/>
          <w:szCs w:val="16"/>
          <w:lang w:val="it-IT"/>
        </w:rPr>
      </w:pPr>
      <w:r>
        <w:rPr>
          <w:rStyle w:val="Referinnotdesubsol"/>
        </w:rPr>
        <w:footnoteRef/>
      </w:r>
      <w:r w:rsidRPr="002B7959">
        <w:rPr>
          <w:lang w:val="it-IT"/>
        </w:rPr>
        <w:t xml:space="preserve"> </w:t>
      </w:r>
      <w:r>
        <w:rPr>
          <w:i/>
          <w:sz w:val="16"/>
          <w:szCs w:val="16"/>
          <w:lang w:val="it-IT"/>
        </w:rPr>
        <w:t>Această me</w:t>
      </w:r>
      <w:r w:rsidR="007268ED">
        <w:rPr>
          <w:i/>
          <w:sz w:val="16"/>
          <w:szCs w:val="16"/>
          <w:lang w:val="it-IT"/>
        </w:rPr>
        <w:t>n</w:t>
      </w:r>
      <w:r>
        <w:rPr>
          <w:i/>
          <w:sz w:val="16"/>
          <w:szCs w:val="16"/>
          <w:lang w:val="it-IT"/>
        </w:rPr>
        <w:t>ți</w:t>
      </w:r>
      <w:r w:rsidR="007268ED">
        <w:rPr>
          <w:i/>
          <w:sz w:val="16"/>
          <w:szCs w:val="16"/>
          <w:lang w:val="it-IT"/>
        </w:rPr>
        <w:t>une are scopul de a identifica R</w:t>
      </w:r>
      <w:r>
        <w:rPr>
          <w:i/>
          <w:sz w:val="16"/>
          <w:szCs w:val="16"/>
          <w:lang w:val="it-IT"/>
        </w:rPr>
        <w:t>apoartele curente ale emitenților de capital, asupra cărora se emite raportul de asigurare</w:t>
      </w:r>
      <w:r w:rsidRPr="00300527">
        <w:rPr>
          <w:i/>
          <w:sz w:val="16"/>
          <w:szCs w:val="16"/>
          <w:lang w:val="it-IT"/>
        </w:rPr>
        <w:t xml:space="preserve">. </w:t>
      </w:r>
    </w:p>
  </w:footnote>
  <w:footnote w:id="3">
    <w:p w14:paraId="71BE72A6" w14:textId="0F2E7026" w:rsidR="0025118D" w:rsidRPr="002B7959" w:rsidRDefault="0025118D">
      <w:pPr>
        <w:pStyle w:val="Textnotdesubsol"/>
        <w:rPr>
          <w:lang w:val="it-IT"/>
        </w:rPr>
      </w:pPr>
      <w:r w:rsidRPr="00300527">
        <w:rPr>
          <w:i/>
          <w:sz w:val="16"/>
          <w:szCs w:val="16"/>
          <w:lang w:val="it-IT"/>
        </w:rPr>
        <w:footnoteRef/>
      </w:r>
      <w:r w:rsidRPr="00300527">
        <w:rPr>
          <w:i/>
          <w:sz w:val="16"/>
          <w:szCs w:val="16"/>
          <w:lang w:val="it-IT"/>
        </w:rPr>
        <w:t xml:space="preserve"> Exemp</w:t>
      </w:r>
      <w:r>
        <w:rPr>
          <w:i/>
          <w:sz w:val="16"/>
          <w:szCs w:val="16"/>
          <w:lang w:val="it-IT"/>
        </w:rPr>
        <w:t>lul dat se refera la semestrul 2</w:t>
      </w:r>
      <w:r w:rsidRPr="00300527">
        <w:rPr>
          <w:i/>
          <w:sz w:val="16"/>
          <w:szCs w:val="16"/>
          <w:lang w:val="it-IT"/>
        </w:rPr>
        <w:t xml:space="preserve"> al anului calendaristic. In cazul in care r</w:t>
      </w:r>
      <w:r>
        <w:rPr>
          <w:i/>
          <w:sz w:val="16"/>
          <w:szCs w:val="16"/>
          <w:lang w:val="it-IT"/>
        </w:rPr>
        <w:t>aportul se refera la semestrul 1</w:t>
      </w:r>
      <w:r w:rsidRPr="00300527">
        <w:rPr>
          <w:i/>
          <w:sz w:val="16"/>
          <w:szCs w:val="16"/>
          <w:lang w:val="it-IT"/>
        </w:rPr>
        <w:t>, mentionati perioada corecta</w:t>
      </w:r>
      <w:r>
        <w:rPr>
          <w:i/>
          <w:sz w:val="16"/>
          <w:szCs w:val="16"/>
          <w:lang w:val="it-IT"/>
        </w:rPr>
        <w:t xml:space="preserve"> – 1 ianuarie 202X – 30 iunie 202X</w:t>
      </w:r>
      <w:r w:rsidRPr="002B7959">
        <w:rPr>
          <w:lang w:val="it-IT"/>
        </w:rPr>
        <w:t xml:space="preserve">. </w:t>
      </w:r>
    </w:p>
  </w:footnote>
  <w:footnote w:id="4">
    <w:p w14:paraId="0B30AD4B" w14:textId="376E955F" w:rsidR="0025118D" w:rsidRPr="00B71168" w:rsidRDefault="0025118D">
      <w:pPr>
        <w:pStyle w:val="Textnotdesubsol"/>
        <w:rPr>
          <w:i/>
          <w:sz w:val="16"/>
          <w:szCs w:val="16"/>
          <w:lang w:val="it-IT"/>
        </w:rPr>
      </w:pPr>
      <w:r>
        <w:rPr>
          <w:rStyle w:val="Referinnotdesubsol"/>
        </w:rPr>
        <w:footnoteRef/>
      </w:r>
      <w:r w:rsidRPr="00B71168">
        <w:rPr>
          <w:lang w:val="it-IT"/>
        </w:rPr>
        <w:t xml:space="preserve"> </w:t>
      </w:r>
      <w:r w:rsidR="004232BB">
        <w:rPr>
          <w:i/>
          <w:sz w:val="16"/>
          <w:szCs w:val="16"/>
          <w:lang w:val="it-IT"/>
        </w:rPr>
        <w:t>Î</w:t>
      </w:r>
      <w:r w:rsidRPr="00B71168">
        <w:rPr>
          <w:i/>
          <w:sz w:val="16"/>
          <w:szCs w:val="16"/>
          <w:lang w:val="it-IT"/>
        </w:rPr>
        <w:t xml:space="preserve">n cazul </w:t>
      </w:r>
      <w:r w:rsidR="00C71ED0">
        <w:rPr>
          <w:i/>
          <w:sz w:val="16"/>
          <w:szCs w:val="16"/>
          <w:lang w:val="it-IT"/>
        </w:rPr>
        <w:t>î</w:t>
      </w:r>
      <w:r w:rsidRPr="00B71168">
        <w:rPr>
          <w:i/>
          <w:sz w:val="16"/>
          <w:szCs w:val="16"/>
          <w:lang w:val="it-IT"/>
        </w:rPr>
        <w:t>n care nu a</w:t>
      </w:r>
      <w:r>
        <w:rPr>
          <w:i/>
          <w:sz w:val="16"/>
          <w:szCs w:val="16"/>
          <w:lang w:val="it-IT"/>
        </w:rPr>
        <w:t>ț</w:t>
      </w:r>
      <w:r w:rsidRPr="00B71168">
        <w:rPr>
          <w:i/>
          <w:sz w:val="16"/>
          <w:szCs w:val="16"/>
          <w:lang w:val="it-IT"/>
        </w:rPr>
        <w:t xml:space="preserve">i </w:t>
      </w:r>
      <w:r>
        <w:rPr>
          <w:i/>
          <w:sz w:val="16"/>
          <w:szCs w:val="16"/>
          <w:lang w:val="it-IT"/>
        </w:rPr>
        <w:t>folosit</w:t>
      </w:r>
      <w:r w:rsidRPr="00B71168">
        <w:rPr>
          <w:i/>
          <w:sz w:val="16"/>
          <w:szCs w:val="16"/>
          <w:lang w:val="it-IT"/>
        </w:rPr>
        <w:t xml:space="preserve"> e</w:t>
      </w:r>
      <w:r>
        <w:rPr>
          <w:i/>
          <w:sz w:val="16"/>
          <w:szCs w:val="16"/>
          <w:lang w:val="it-IT"/>
        </w:rPr>
        <w:t>ș</w:t>
      </w:r>
      <w:r w:rsidRPr="00B71168">
        <w:rPr>
          <w:i/>
          <w:sz w:val="16"/>
          <w:szCs w:val="16"/>
          <w:lang w:val="it-IT"/>
        </w:rPr>
        <w:t>antion</w:t>
      </w:r>
      <w:r>
        <w:rPr>
          <w:i/>
          <w:sz w:val="16"/>
          <w:szCs w:val="16"/>
          <w:lang w:val="it-IT"/>
        </w:rPr>
        <w:t>area și ați verificat integral</w:t>
      </w:r>
      <w:r w:rsidRPr="00B71168">
        <w:rPr>
          <w:i/>
          <w:sz w:val="16"/>
          <w:szCs w:val="16"/>
          <w:lang w:val="it-IT"/>
        </w:rPr>
        <w:t>, elimina</w:t>
      </w:r>
      <w:r>
        <w:rPr>
          <w:i/>
          <w:sz w:val="16"/>
          <w:szCs w:val="16"/>
          <w:lang w:val="it-IT"/>
        </w:rPr>
        <w:t>ț</w:t>
      </w:r>
      <w:r w:rsidRPr="00B71168">
        <w:rPr>
          <w:i/>
          <w:sz w:val="16"/>
          <w:szCs w:val="16"/>
          <w:lang w:val="it-IT"/>
        </w:rPr>
        <w:t>i aceast</w:t>
      </w:r>
      <w:r>
        <w:rPr>
          <w:i/>
          <w:sz w:val="16"/>
          <w:szCs w:val="16"/>
          <w:lang w:val="it-IT"/>
        </w:rPr>
        <w:t>ă</w:t>
      </w:r>
      <w:r w:rsidRPr="00B71168">
        <w:rPr>
          <w:i/>
          <w:sz w:val="16"/>
          <w:szCs w:val="16"/>
          <w:lang w:val="it-IT"/>
        </w:rPr>
        <w:t xml:space="preserve"> sintagm</w:t>
      </w:r>
      <w:r>
        <w:rPr>
          <w:i/>
          <w:sz w:val="16"/>
          <w:szCs w:val="16"/>
          <w:lang w:val="it-IT"/>
        </w:rPr>
        <w:t>ă</w:t>
      </w:r>
      <w:r w:rsidRPr="00B71168">
        <w:rPr>
          <w:i/>
          <w:sz w:val="16"/>
          <w:szCs w:val="16"/>
          <w:lang w:val="it-IT"/>
        </w:rPr>
        <w:t xml:space="preserve">. </w:t>
      </w:r>
    </w:p>
  </w:footnote>
  <w:footnote w:id="5">
    <w:p w14:paraId="6574D2A3" w14:textId="098E2042" w:rsidR="0025118D" w:rsidRPr="00B71168" w:rsidRDefault="0025118D" w:rsidP="00AD293C">
      <w:pPr>
        <w:pStyle w:val="Textnotdesubsol"/>
        <w:rPr>
          <w:i/>
          <w:sz w:val="16"/>
          <w:szCs w:val="16"/>
          <w:lang w:val="it-IT"/>
        </w:rPr>
      </w:pPr>
      <w:r>
        <w:rPr>
          <w:rStyle w:val="Referinnotdesubsol"/>
        </w:rPr>
        <w:footnoteRef/>
      </w:r>
      <w:r w:rsidRPr="00B71168">
        <w:rPr>
          <w:lang w:val="it-IT"/>
        </w:rPr>
        <w:t xml:space="preserve"> </w:t>
      </w:r>
      <w:r w:rsidR="00C71ED0">
        <w:rPr>
          <w:i/>
          <w:sz w:val="16"/>
          <w:szCs w:val="16"/>
          <w:lang w:val="it-IT"/>
        </w:rPr>
        <w:t>Î</w:t>
      </w:r>
      <w:r w:rsidRPr="00B71168">
        <w:rPr>
          <w:i/>
          <w:sz w:val="16"/>
          <w:szCs w:val="16"/>
          <w:lang w:val="it-IT"/>
        </w:rPr>
        <w:t xml:space="preserve">n cazul </w:t>
      </w:r>
      <w:r w:rsidR="00C71ED0">
        <w:rPr>
          <w:i/>
          <w:sz w:val="16"/>
          <w:szCs w:val="16"/>
          <w:lang w:val="it-IT"/>
        </w:rPr>
        <w:t>î</w:t>
      </w:r>
      <w:r w:rsidRPr="00B71168">
        <w:rPr>
          <w:i/>
          <w:sz w:val="16"/>
          <w:szCs w:val="16"/>
          <w:lang w:val="it-IT"/>
        </w:rPr>
        <w:t>n care nu a</w:t>
      </w:r>
      <w:r w:rsidR="00485476">
        <w:rPr>
          <w:i/>
          <w:sz w:val="16"/>
          <w:szCs w:val="16"/>
          <w:lang w:val="it-IT"/>
        </w:rPr>
        <w:t>ț</w:t>
      </w:r>
      <w:r w:rsidRPr="00B71168">
        <w:rPr>
          <w:i/>
          <w:sz w:val="16"/>
          <w:szCs w:val="16"/>
          <w:lang w:val="it-IT"/>
        </w:rPr>
        <w:t xml:space="preserve">i </w:t>
      </w:r>
      <w:r>
        <w:rPr>
          <w:i/>
          <w:sz w:val="16"/>
          <w:szCs w:val="16"/>
          <w:lang w:val="it-IT"/>
        </w:rPr>
        <w:t>folosit</w:t>
      </w:r>
      <w:r w:rsidRPr="00B71168">
        <w:rPr>
          <w:i/>
          <w:sz w:val="16"/>
          <w:szCs w:val="16"/>
          <w:lang w:val="it-IT"/>
        </w:rPr>
        <w:t xml:space="preserve"> e</w:t>
      </w:r>
      <w:r w:rsidR="00485476">
        <w:rPr>
          <w:i/>
          <w:sz w:val="16"/>
          <w:szCs w:val="16"/>
          <w:lang w:val="it-IT"/>
        </w:rPr>
        <w:t>ș</w:t>
      </w:r>
      <w:r w:rsidRPr="00B71168">
        <w:rPr>
          <w:i/>
          <w:sz w:val="16"/>
          <w:szCs w:val="16"/>
          <w:lang w:val="it-IT"/>
        </w:rPr>
        <w:t>antion</w:t>
      </w:r>
      <w:r>
        <w:rPr>
          <w:i/>
          <w:sz w:val="16"/>
          <w:szCs w:val="16"/>
          <w:lang w:val="it-IT"/>
        </w:rPr>
        <w:t xml:space="preserve">area </w:t>
      </w:r>
      <w:r w:rsidR="00485476">
        <w:rPr>
          <w:i/>
          <w:sz w:val="16"/>
          <w:szCs w:val="16"/>
          <w:lang w:val="it-IT"/>
        </w:rPr>
        <w:t>ș</w:t>
      </w:r>
      <w:r>
        <w:rPr>
          <w:i/>
          <w:sz w:val="16"/>
          <w:szCs w:val="16"/>
          <w:lang w:val="it-IT"/>
        </w:rPr>
        <w:t>i a</w:t>
      </w:r>
      <w:r w:rsidR="00485476">
        <w:rPr>
          <w:i/>
          <w:sz w:val="16"/>
          <w:szCs w:val="16"/>
          <w:lang w:val="it-IT"/>
        </w:rPr>
        <w:t>ț</w:t>
      </w:r>
      <w:r>
        <w:rPr>
          <w:i/>
          <w:sz w:val="16"/>
          <w:szCs w:val="16"/>
          <w:lang w:val="it-IT"/>
        </w:rPr>
        <w:t>i verificat integral</w:t>
      </w:r>
      <w:r w:rsidRPr="00B71168">
        <w:rPr>
          <w:i/>
          <w:sz w:val="16"/>
          <w:szCs w:val="16"/>
          <w:lang w:val="it-IT"/>
        </w:rPr>
        <w:t>, elimina</w:t>
      </w:r>
      <w:r w:rsidR="00485476">
        <w:rPr>
          <w:i/>
          <w:sz w:val="16"/>
          <w:szCs w:val="16"/>
          <w:lang w:val="it-IT"/>
        </w:rPr>
        <w:t>ț</w:t>
      </w:r>
      <w:r w:rsidRPr="00B71168">
        <w:rPr>
          <w:i/>
          <w:sz w:val="16"/>
          <w:szCs w:val="16"/>
          <w:lang w:val="it-IT"/>
        </w:rPr>
        <w:t>i aceast</w:t>
      </w:r>
      <w:r w:rsidR="00485476">
        <w:rPr>
          <w:i/>
          <w:sz w:val="16"/>
          <w:szCs w:val="16"/>
          <w:lang w:val="it-IT"/>
        </w:rPr>
        <w:t>ă</w:t>
      </w:r>
      <w:r w:rsidRPr="00B71168">
        <w:rPr>
          <w:i/>
          <w:sz w:val="16"/>
          <w:szCs w:val="16"/>
          <w:lang w:val="it-IT"/>
        </w:rPr>
        <w:t xml:space="preserve"> sintagm</w:t>
      </w:r>
      <w:r w:rsidR="00485476">
        <w:rPr>
          <w:i/>
          <w:sz w:val="16"/>
          <w:szCs w:val="16"/>
          <w:lang w:val="it-IT"/>
        </w:rPr>
        <w:t>ă</w:t>
      </w:r>
      <w:r w:rsidRPr="00B71168">
        <w:rPr>
          <w:i/>
          <w:sz w:val="16"/>
          <w:szCs w:val="16"/>
          <w:lang w:val="it-IT"/>
        </w:rPr>
        <w:t xml:space="preserve">. </w:t>
      </w:r>
    </w:p>
  </w:footnote>
  <w:footnote w:id="6">
    <w:p w14:paraId="4DC1A07D" w14:textId="2738020C" w:rsidR="0025118D" w:rsidRPr="00B71168" w:rsidRDefault="0025118D" w:rsidP="00AD293C">
      <w:pPr>
        <w:pStyle w:val="Textnotdesubsol"/>
        <w:rPr>
          <w:i/>
          <w:sz w:val="16"/>
          <w:szCs w:val="16"/>
          <w:lang w:val="it-IT"/>
        </w:rPr>
      </w:pPr>
      <w:r>
        <w:rPr>
          <w:rStyle w:val="Referinnotdesubsol"/>
        </w:rPr>
        <w:footnoteRef/>
      </w:r>
      <w:r w:rsidRPr="00B71168">
        <w:rPr>
          <w:lang w:val="it-IT"/>
        </w:rPr>
        <w:t xml:space="preserve"> </w:t>
      </w:r>
      <w:r w:rsidR="00485476">
        <w:rPr>
          <w:i/>
          <w:sz w:val="16"/>
          <w:szCs w:val="16"/>
          <w:lang w:val="it-IT"/>
        </w:rPr>
        <w:t>Î</w:t>
      </w:r>
      <w:r w:rsidRPr="00B71168">
        <w:rPr>
          <w:i/>
          <w:sz w:val="16"/>
          <w:szCs w:val="16"/>
          <w:lang w:val="it-IT"/>
        </w:rPr>
        <w:t xml:space="preserve">n cazul </w:t>
      </w:r>
      <w:r w:rsidR="00485476">
        <w:rPr>
          <w:i/>
          <w:sz w:val="16"/>
          <w:szCs w:val="16"/>
          <w:lang w:val="it-IT"/>
        </w:rPr>
        <w:t>î</w:t>
      </w:r>
      <w:r w:rsidRPr="00B71168">
        <w:rPr>
          <w:i/>
          <w:sz w:val="16"/>
          <w:szCs w:val="16"/>
          <w:lang w:val="it-IT"/>
        </w:rPr>
        <w:t>n care nu a</w:t>
      </w:r>
      <w:r w:rsidR="00485476">
        <w:rPr>
          <w:i/>
          <w:sz w:val="16"/>
          <w:szCs w:val="16"/>
          <w:lang w:val="it-IT"/>
        </w:rPr>
        <w:t>ț</w:t>
      </w:r>
      <w:r w:rsidRPr="00B71168">
        <w:rPr>
          <w:i/>
          <w:sz w:val="16"/>
          <w:szCs w:val="16"/>
          <w:lang w:val="it-IT"/>
        </w:rPr>
        <w:t xml:space="preserve">i </w:t>
      </w:r>
      <w:r>
        <w:rPr>
          <w:i/>
          <w:sz w:val="16"/>
          <w:szCs w:val="16"/>
          <w:lang w:val="it-IT"/>
        </w:rPr>
        <w:t>folosit</w:t>
      </w:r>
      <w:r w:rsidRPr="00B71168">
        <w:rPr>
          <w:i/>
          <w:sz w:val="16"/>
          <w:szCs w:val="16"/>
          <w:lang w:val="it-IT"/>
        </w:rPr>
        <w:t xml:space="preserve"> e</w:t>
      </w:r>
      <w:r w:rsidR="00485476">
        <w:rPr>
          <w:i/>
          <w:sz w:val="16"/>
          <w:szCs w:val="16"/>
          <w:lang w:val="it-IT"/>
        </w:rPr>
        <w:t>ș</w:t>
      </w:r>
      <w:r w:rsidRPr="00B71168">
        <w:rPr>
          <w:i/>
          <w:sz w:val="16"/>
          <w:szCs w:val="16"/>
          <w:lang w:val="it-IT"/>
        </w:rPr>
        <w:t>antion</w:t>
      </w:r>
      <w:r>
        <w:rPr>
          <w:i/>
          <w:sz w:val="16"/>
          <w:szCs w:val="16"/>
          <w:lang w:val="it-IT"/>
        </w:rPr>
        <w:t xml:space="preserve">area </w:t>
      </w:r>
      <w:r w:rsidR="00485476">
        <w:rPr>
          <w:i/>
          <w:sz w:val="16"/>
          <w:szCs w:val="16"/>
          <w:lang w:val="it-IT"/>
        </w:rPr>
        <w:t>ș</w:t>
      </w:r>
      <w:r>
        <w:rPr>
          <w:i/>
          <w:sz w:val="16"/>
          <w:szCs w:val="16"/>
          <w:lang w:val="it-IT"/>
        </w:rPr>
        <w:t>i ati verificat integral</w:t>
      </w:r>
      <w:r w:rsidRPr="00B71168">
        <w:rPr>
          <w:i/>
          <w:sz w:val="16"/>
          <w:szCs w:val="16"/>
          <w:lang w:val="it-IT"/>
        </w:rPr>
        <w:t>, elimina</w:t>
      </w:r>
      <w:r w:rsidR="00485476">
        <w:rPr>
          <w:i/>
          <w:sz w:val="16"/>
          <w:szCs w:val="16"/>
          <w:lang w:val="it-IT"/>
        </w:rPr>
        <w:t>ț</w:t>
      </w:r>
      <w:r w:rsidRPr="00B71168">
        <w:rPr>
          <w:i/>
          <w:sz w:val="16"/>
          <w:szCs w:val="16"/>
          <w:lang w:val="it-IT"/>
        </w:rPr>
        <w:t>i aceast</w:t>
      </w:r>
      <w:r w:rsidR="00485476">
        <w:rPr>
          <w:i/>
          <w:sz w:val="16"/>
          <w:szCs w:val="16"/>
          <w:lang w:val="it-IT"/>
        </w:rPr>
        <w:t>ă</w:t>
      </w:r>
      <w:r w:rsidRPr="00B71168">
        <w:rPr>
          <w:i/>
          <w:sz w:val="16"/>
          <w:szCs w:val="16"/>
          <w:lang w:val="it-IT"/>
        </w:rPr>
        <w:t xml:space="preserve"> sintagm</w:t>
      </w:r>
      <w:r w:rsidR="00485476">
        <w:rPr>
          <w:i/>
          <w:sz w:val="16"/>
          <w:szCs w:val="16"/>
          <w:lang w:val="it-IT"/>
        </w:rPr>
        <w:t>ă</w:t>
      </w:r>
      <w:r w:rsidRPr="00B71168">
        <w:rPr>
          <w:i/>
          <w:sz w:val="16"/>
          <w:szCs w:val="16"/>
          <w:lang w:val="it-IT"/>
        </w:rPr>
        <w:t xml:space="preserve">. </w:t>
      </w:r>
    </w:p>
  </w:footnote>
  <w:footnote w:id="7">
    <w:p w14:paraId="1836BD1F" w14:textId="392AA9AD" w:rsidR="0025118D" w:rsidRPr="00300527" w:rsidRDefault="0025118D" w:rsidP="00165F49">
      <w:pPr>
        <w:pStyle w:val="Textnotdesubsol"/>
        <w:rPr>
          <w:lang w:val="it-IT"/>
        </w:rPr>
      </w:pPr>
      <w:r>
        <w:rPr>
          <w:rStyle w:val="Referinnotdesubsol"/>
        </w:rPr>
        <w:footnoteRef/>
      </w:r>
      <w:r w:rsidRPr="00300527">
        <w:rPr>
          <w:lang w:val="it-IT"/>
        </w:rPr>
        <w:t xml:space="preserve"> </w:t>
      </w:r>
      <w:r w:rsidRPr="00300527">
        <w:rPr>
          <w:i/>
          <w:sz w:val="16"/>
          <w:szCs w:val="16"/>
          <w:lang w:val="it-IT"/>
        </w:rPr>
        <w:t>Exemplul dat se refer</w:t>
      </w:r>
      <w:r w:rsidR="00485476">
        <w:rPr>
          <w:i/>
          <w:sz w:val="16"/>
          <w:szCs w:val="16"/>
          <w:lang w:val="it-IT"/>
        </w:rPr>
        <w:t>ă</w:t>
      </w:r>
      <w:r w:rsidRPr="00300527">
        <w:rPr>
          <w:i/>
          <w:sz w:val="16"/>
          <w:szCs w:val="16"/>
          <w:lang w:val="it-IT"/>
        </w:rPr>
        <w:t xml:space="preserve"> la semestrul </w:t>
      </w:r>
      <w:r>
        <w:rPr>
          <w:i/>
          <w:sz w:val="16"/>
          <w:szCs w:val="16"/>
          <w:lang w:val="it-IT"/>
        </w:rPr>
        <w:t>2</w:t>
      </w:r>
      <w:r w:rsidRPr="00300527">
        <w:rPr>
          <w:i/>
          <w:sz w:val="16"/>
          <w:szCs w:val="16"/>
          <w:lang w:val="it-IT"/>
        </w:rPr>
        <w:t xml:space="preserve"> al anului calendaristic.</w:t>
      </w:r>
      <w:r w:rsidR="00485476">
        <w:rPr>
          <w:i/>
          <w:sz w:val="16"/>
          <w:szCs w:val="16"/>
          <w:lang w:val="it-IT"/>
        </w:rPr>
        <w:t xml:space="preserve"> În</w:t>
      </w:r>
      <w:r w:rsidRPr="00300527">
        <w:rPr>
          <w:i/>
          <w:sz w:val="16"/>
          <w:szCs w:val="16"/>
          <w:lang w:val="it-IT"/>
        </w:rPr>
        <w:t xml:space="preserve"> cazul </w:t>
      </w:r>
      <w:r w:rsidR="00485476">
        <w:rPr>
          <w:i/>
          <w:sz w:val="16"/>
          <w:szCs w:val="16"/>
          <w:lang w:val="it-IT"/>
        </w:rPr>
        <w:t>î</w:t>
      </w:r>
      <w:r w:rsidRPr="00300527">
        <w:rPr>
          <w:i/>
          <w:sz w:val="16"/>
          <w:szCs w:val="16"/>
          <w:lang w:val="it-IT"/>
        </w:rPr>
        <w:t xml:space="preserve">n care raportul se refera la semestrul </w:t>
      </w:r>
      <w:r>
        <w:rPr>
          <w:i/>
          <w:sz w:val="16"/>
          <w:szCs w:val="16"/>
          <w:lang w:val="it-IT"/>
        </w:rPr>
        <w:t>1</w:t>
      </w:r>
      <w:r w:rsidRPr="00300527">
        <w:rPr>
          <w:i/>
          <w:sz w:val="16"/>
          <w:szCs w:val="16"/>
          <w:lang w:val="it-IT"/>
        </w:rPr>
        <w:t>, men</w:t>
      </w:r>
      <w:r w:rsidR="00485476">
        <w:rPr>
          <w:i/>
          <w:sz w:val="16"/>
          <w:szCs w:val="16"/>
          <w:lang w:val="it-IT"/>
        </w:rPr>
        <w:t>ț</w:t>
      </w:r>
      <w:r w:rsidRPr="00300527">
        <w:rPr>
          <w:i/>
          <w:sz w:val="16"/>
          <w:szCs w:val="16"/>
          <w:lang w:val="it-IT"/>
        </w:rPr>
        <w:t>iona</w:t>
      </w:r>
      <w:r w:rsidR="00485476">
        <w:rPr>
          <w:i/>
          <w:sz w:val="16"/>
          <w:szCs w:val="16"/>
          <w:lang w:val="it-IT"/>
        </w:rPr>
        <w:t>ț</w:t>
      </w:r>
      <w:r w:rsidRPr="00300527">
        <w:rPr>
          <w:i/>
          <w:sz w:val="16"/>
          <w:szCs w:val="16"/>
          <w:lang w:val="it-IT"/>
        </w:rPr>
        <w:t>i perioada corect</w:t>
      </w:r>
      <w:r w:rsidR="00485476">
        <w:rPr>
          <w:i/>
          <w:sz w:val="16"/>
          <w:szCs w:val="16"/>
          <w:lang w:val="it-IT"/>
        </w:rPr>
        <w:t>ă</w:t>
      </w:r>
      <w:r>
        <w:rPr>
          <w:i/>
          <w:sz w:val="16"/>
          <w:szCs w:val="16"/>
          <w:lang w:val="it-IT"/>
        </w:rPr>
        <w:t xml:space="preserve"> – 1 ianuarie 202X – 30 iunie 202X.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ECCD" w14:textId="51570923" w:rsidR="0025118D" w:rsidRDefault="0025118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322E" w14:textId="77777777" w:rsidR="0025118D" w:rsidRDefault="0025118D" w:rsidP="002B7959">
    <w:pPr>
      <w:pStyle w:val="Antet"/>
      <w:pBdr>
        <w:bottom w:val="thinThickMediumGap" w:sz="24" w:space="1" w:color="auto"/>
      </w:pBdr>
    </w:pPr>
    <w:r w:rsidRPr="007B168A">
      <w:rPr>
        <w:noProof/>
        <w:color w:val="003300"/>
        <w:lang w:val="en-GB" w:eastAsia="en-GB"/>
      </w:rPr>
      <w:drawing>
        <wp:anchor distT="0" distB="0" distL="114300" distR="114300" simplePos="0" relativeHeight="251670528" behindDoc="0" locked="0" layoutInCell="1" allowOverlap="1" wp14:anchorId="797BCC5B" wp14:editId="1D5BACD5">
          <wp:simplePos x="0" y="0"/>
          <wp:positionH relativeFrom="margin">
            <wp:posOffset>5088890</wp:posOffset>
          </wp:positionH>
          <wp:positionV relativeFrom="paragraph">
            <wp:posOffset>-278765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F150F" w14:textId="77777777" w:rsidR="0025118D" w:rsidRDefault="0025118D" w:rsidP="002B7959">
    <w:pPr>
      <w:pStyle w:val="Antet"/>
      <w:pBdr>
        <w:bottom w:val="thinThickMediumGap" w:sz="24" w:space="1" w:color="auto"/>
      </w:pBdr>
    </w:pPr>
  </w:p>
  <w:p w14:paraId="3F27AE26" w14:textId="77777777" w:rsidR="0025118D" w:rsidRDefault="0025118D" w:rsidP="002B7959">
    <w:pPr>
      <w:pStyle w:val="Antet"/>
      <w:pBdr>
        <w:bottom w:val="thinThickMediumGap" w:sz="24" w:space="1" w:color="auto"/>
      </w:pBdr>
    </w:pPr>
  </w:p>
  <w:p w14:paraId="7050CF81" w14:textId="13066593" w:rsidR="0025118D" w:rsidRDefault="0025118D" w:rsidP="002B7959">
    <w:pPr>
      <w:pStyle w:val="Antet"/>
      <w:pBdr>
        <w:bottom w:val="thinThickMediumGap" w:sz="2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5F15" w14:textId="651CEA04" w:rsidR="0025118D" w:rsidRDefault="0025118D" w:rsidP="00C3615E">
    <w:pPr>
      <w:pStyle w:val="Body"/>
      <w:spacing w:before="0" w:after="0" w:line="240" w:lineRule="auto"/>
      <w:ind w:right="2324"/>
      <w:rPr>
        <w:rFonts w:ascii="Arial" w:hAnsi="Arial" w:cs="Arial"/>
        <w:b/>
        <w:color w:val="003300"/>
        <w:sz w:val="18"/>
        <w:szCs w:val="18"/>
      </w:rPr>
    </w:pPr>
    <w:r w:rsidRPr="007A4A7D">
      <w:rPr>
        <w:rFonts w:ascii="Arial" w:hAnsi="Arial" w:cs="Arial"/>
        <w:noProof/>
        <w:color w:val="003300"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78CCC4D3" wp14:editId="62A7C66A">
          <wp:simplePos x="0" y="0"/>
          <wp:positionH relativeFrom="margin">
            <wp:posOffset>4926965</wp:posOffset>
          </wp:positionH>
          <wp:positionV relativeFrom="paragraph">
            <wp:posOffset>-326390</wp:posOffset>
          </wp:positionV>
          <wp:extent cx="857250" cy="857250"/>
          <wp:effectExtent l="0" t="0" r="0" b="0"/>
          <wp:wrapThrough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A7D">
      <w:rPr>
        <w:rFonts w:ascii="Arial" w:hAnsi="Arial" w:cs="Arial"/>
        <w:color w:val="003300"/>
        <w:sz w:val="18"/>
        <w:szCs w:val="18"/>
      </w:rPr>
      <w:t>[</w:t>
    </w:r>
    <w:r w:rsidRPr="007A4A7D">
      <w:rPr>
        <w:rFonts w:ascii="Arial" w:hAnsi="Arial" w:cs="Arial"/>
        <w:b/>
        <w:color w:val="003300"/>
        <w:sz w:val="18"/>
        <w:szCs w:val="18"/>
      </w:rPr>
      <w:t>MODEL de raport de asigurare limitat</w:t>
    </w:r>
    <w:r>
      <w:rPr>
        <w:rFonts w:ascii="Arial" w:hAnsi="Arial" w:cs="Arial"/>
        <w:b/>
        <w:color w:val="003300"/>
        <w:sz w:val="18"/>
        <w:szCs w:val="18"/>
      </w:rPr>
      <w:t>ă</w:t>
    </w:r>
  </w:p>
  <w:p w14:paraId="428C34B2" w14:textId="20C1EA04" w:rsidR="0025118D" w:rsidRPr="007A4A7D" w:rsidRDefault="0025118D" w:rsidP="00C3615E">
    <w:pPr>
      <w:pStyle w:val="Body"/>
      <w:spacing w:before="0" w:after="0" w:line="240" w:lineRule="auto"/>
      <w:ind w:right="2324"/>
      <w:rPr>
        <w:rFonts w:ascii="Arial" w:hAnsi="Arial" w:cs="Arial"/>
        <w:b/>
        <w:color w:val="003300"/>
        <w:sz w:val="18"/>
        <w:szCs w:val="18"/>
      </w:rPr>
    </w:pPr>
    <w:r w:rsidRPr="007A4A7D">
      <w:rPr>
        <w:rFonts w:ascii="Arial" w:hAnsi="Arial" w:cs="Arial"/>
        <w:b/>
        <w:color w:val="003300"/>
        <w:sz w:val="18"/>
        <w:szCs w:val="18"/>
      </w:rPr>
      <w:t xml:space="preserve"> </w:t>
    </w:r>
    <w:r>
      <w:rPr>
        <w:rFonts w:ascii="Arial" w:hAnsi="Arial" w:cs="Arial"/>
        <w:b/>
        <w:color w:val="003300"/>
        <w:sz w:val="18"/>
        <w:szCs w:val="18"/>
      </w:rPr>
      <w:t xml:space="preserve">FĂRĂ REZERVE </w:t>
    </w:r>
    <w:r w:rsidRPr="007A4A7D">
      <w:rPr>
        <w:rFonts w:ascii="Arial" w:hAnsi="Arial" w:cs="Arial"/>
        <w:b/>
        <w:color w:val="003300"/>
        <w:sz w:val="18"/>
        <w:szCs w:val="18"/>
      </w:rPr>
      <w:t>c</w:t>
    </w:r>
    <w:r>
      <w:rPr>
        <w:rFonts w:ascii="Arial" w:hAnsi="Arial" w:cs="Arial"/>
        <w:b/>
        <w:color w:val="003300"/>
        <w:sz w:val="18"/>
        <w:szCs w:val="18"/>
      </w:rPr>
      <w:t>o</w:t>
    </w:r>
    <w:r w:rsidRPr="007A4A7D">
      <w:rPr>
        <w:rFonts w:ascii="Arial" w:hAnsi="Arial" w:cs="Arial"/>
        <w:b/>
        <w:color w:val="003300"/>
        <w:sz w:val="18"/>
        <w:szCs w:val="18"/>
      </w:rPr>
      <w:t>nf</w:t>
    </w:r>
    <w:r>
      <w:rPr>
        <w:rFonts w:ascii="Arial" w:hAnsi="Arial" w:cs="Arial"/>
        <w:b/>
        <w:color w:val="003300"/>
        <w:sz w:val="18"/>
        <w:szCs w:val="18"/>
      </w:rPr>
      <w:t>orm</w:t>
    </w:r>
    <w:r w:rsidRPr="007A4A7D">
      <w:rPr>
        <w:rFonts w:ascii="Arial" w:hAnsi="Arial" w:cs="Arial"/>
        <w:b/>
        <w:color w:val="003300"/>
        <w:sz w:val="18"/>
        <w:szCs w:val="18"/>
      </w:rPr>
      <w:t xml:space="preserve"> ISAE 3000 – doar pentru misiunile aferente emitenților de capital, conform cerințelor Legii 24/2017, cu modificările </w:t>
    </w:r>
    <w:r w:rsidR="00781BB6">
      <w:rPr>
        <w:rFonts w:ascii="Arial" w:hAnsi="Arial" w:cs="Arial"/>
        <w:b/>
        <w:color w:val="003300"/>
        <w:sz w:val="18"/>
        <w:szCs w:val="18"/>
      </w:rPr>
      <w:t>ș</w:t>
    </w:r>
    <w:r w:rsidRPr="007A4A7D">
      <w:rPr>
        <w:rFonts w:ascii="Arial" w:hAnsi="Arial" w:cs="Arial"/>
        <w:b/>
        <w:color w:val="003300"/>
        <w:sz w:val="18"/>
        <w:szCs w:val="18"/>
      </w:rPr>
      <w:t>i completările ulterioare din Legea 158/2020]</w:t>
    </w:r>
  </w:p>
  <w:p w14:paraId="17CE75D2" w14:textId="77777777" w:rsidR="0025118D" w:rsidRPr="00A66A82" w:rsidRDefault="0025118D" w:rsidP="007B168A">
    <w:pPr>
      <w:pStyle w:val="Antet"/>
      <w:pBdr>
        <w:bottom w:val="thinThickMediumGap" w:sz="24" w:space="1" w:color="auto"/>
      </w:pBdr>
      <w:rPr>
        <w:color w:val="003300"/>
        <w:lang w:val="it-IT"/>
      </w:rPr>
    </w:pPr>
  </w:p>
  <w:p w14:paraId="668AB501" w14:textId="6103295F" w:rsidR="0025118D" w:rsidRPr="00C3615E" w:rsidRDefault="0025118D" w:rsidP="007E79F7">
    <w:pPr>
      <w:pStyle w:val="Antet"/>
      <w:pBdr>
        <w:bottom w:val="thinThickMediumGap" w:sz="24" w:space="1" w:color="auto"/>
      </w:pBdr>
      <w:jc w:val="right"/>
      <w:rPr>
        <w:color w:val="003300"/>
      </w:rPr>
    </w:pPr>
    <w:r>
      <w:rPr>
        <w:color w:val="003300"/>
      </w:rPr>
      <w:t>Ianuarie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C12"/>
    <w:multiLevelType w:val="hybridMultilevel"/>
    <w:tmpl w:val="2FA64DAC"/>
    <w:lvl w:ilvl="0" w:tplc="5BAAF2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2B4C"/>
    <w:multiLevelType w:val="hybridMultilevel"/>
    <w:tmpl w:val="7F987A02"/>
    <w:lvl w:ilvl="0" w:tplc="A46A05CE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A7F"/>
    <w:multiLevelType w:val="hybridMultilevel"/>
    <w:tmpl w:val="8272DD7E"/>
    <w:lvl w:ilvl="0" w:tplc="339AEF7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444D"/>
    <w:multiLevelType w:val="hybridMultilevel"/>
    <w:tmpl w:val="F912C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5F3B"/>
    <w:multiLevelType w:val="hybridMultilevel"/>
    <w:tmpl w:val="2FA64DAC"/>
    <w:lvl w:ilvl="0" w:tplc="5BAAF2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7C82"/>
    <w:multiLevelType w:val="hybridMultilevel"/>
    <w:tmpl w:val="A04C18FC"/>
    <w:lvl w:ilvl="0" w:tplc="62A6E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42512"/>
    <w:multiLevelType w:val="hybridMultilevel"/>
    <w:tmpl w:val="D4CC13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1" w15:restartNumberingAfterBreak="0">
    <w:nsid w:val="51574555"/>
    <w:multiLevelType w:val="hybridMultilevel"/>
    <w:tmpl w:val="61FEAA80"/>
    <w:lvl w:ilvl="0" w:tplc="4E8812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E0ECD"/>
    <w:multiLevelType w:val="hybridMultilevel"/>
    <w:tmpl w:val="36E09DC2"/>
    <w:lvl w:ilvl="0" w:tplc="5D2A932A">
      <w:start w:val="1"/>
      <w:numFmt w:val="lowerLetter"/>
      <w:lvlText w:val="%1)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D4F4820"/>
    <w:multiLevelType w:val="hybridMultilevel"/>
    <w:tmpl w:val="3C4A2E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B913C6A"/>
    <w:multiLevelType w:val="hybridMultilevel"/>
    <w:tmpl w:val="6F629C80"/>
    <w:lvl w:ilvl="0" w:tplc="4322BABC">
      <w:start w:val="1"/>
      <w:numFmt w:val="bullet"/>
      <w:lvlText w:val="►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9"/>
  </w:num>
  <w:num w:numId="5">
    <w:abstractNumId w:val="8"/>
  </w:num>
  <w:num w:numId="6">
    <w:abstractNumId w:val="9"/>
  </w:num>
  <w:num w:numId="7">
    <w:abstractNumId w:val="6"/>
  </w:num>
  <w:num w:numId="8">
    <w:abstractNumId w:val="9"/>
  </w:num>
  <w:num w:numId="9">
    <w:abstractNumId w:val="6"/>
  </w:num>
  <w:num w:numId="10">
    <w:abstractNumId w:val="11"/>
  </w:num>
  <w:num w:numId="11">
    <w:abstractNumId w:val="6"/>
  </w:num>
  <w:num w:numId="12">
    <w:abstractNumId w:val="11"/>
  </w:num>
  <w:num w:numId="13">
    <w:abstractNumId w:val="6"/>
  </w:num>
  <w:num w:numId="14">
    <w:abstractNumId w:val="11"/>
  </w:num>
  <w:num w:numId="15">
    <w:abstractNumId w:val="6"/>
  </w:num>
  <w:num w:numId="16">
    <w:abstractNumId w:val="11"/>
  </w:num>
  <w:num w:numId="17">
    <w:abstractNumId w:val="6"/>
  </w:num>
  <w:num w:numId="18">
    <w:abstractNumId w:val="11"/>
  </w:num>
  <w:num w:numId="19">
    <w:abstractNumId w:val="6"/>
  </w:num>
  <w:num w:numId="20">
    <w:abstractNumId w:val="11"/>
    <w:lvlOverride w:ilvl="0">
      <w:startOverride w:val="1"/>
    </w:lvlOverride>
  </w:num>
  <w:num w:numId="21">
    <w:abstractNumId w:val="15"/>
  </w:num>
  <w:num w:numId="22">
    <w:abstractNumId w:val="2"/>
  </w:num>
  <w:num w:numId="23">
    <w:abstractNumId w:val="1"/>
  </w:num>
  <w:num w:numId="24">
    <w:abstractNumId w:val="3"/>
  </w:num>
  <w:num w:numId="25">
    <w:abstractNumId w:val="14"/>
  </w:num>
  <w:num w:numId="26">
    <w:abstractNumId w:val="10"/>
  </w:num>
  <w:num w:numId="27">
    <w:abstractNumId w:val="4"/>
  </w:num>
  <w:num w:numId="28">
    <w:abstractNumId w:val="0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DC"/>
    <w:rsid w:val="00000067"/>
    <w:rsid w:val="0000173C"/>
    <w:rsid w:val="00002184"/>
    <w:rsid w:val="000042EA"/>
    <w:rsid w:val="000065EA"/>
    <w:rsid w:val="00010795"/>
    <w:rsid w:val="00012E3A"/>
    <w:rsid w:val="000131DE"/>
    <w:rsid w:val="00013D43"/>
    <w:rsid w:val="00013DD5"/>
    <w:rsid w:val="000144AA"/>
    <w:rsid w:val="0001548A"/>
    <w:rsid w:val="00016EDE"/>
    <w:rsid w:val="000203A2"/>
    <w:rsid w:val="000206D5"/>
    <w:rsid w:val="00020CFA"/>
    <w:rsid w:val="00021206"/>
    <w:rsid w:val="00021353"/>
    <w:rsid w:val="00022442"/>
    <w:rsid w:val="00023594"/>
    <w:rsid w:val="00023989"/>
    <w:rsid w:val="00023BFF"/>
    <w:rsid w:val="000241D1"/>
    <w:rsid w:val="000260F3"/>
    <w:rsid w:val="00027C3A"/>
    <w:rsid w:val="00031296"/>
    <w:rsid w:val="0003311F"/>
    <w:rsid w:val="000334A3"/>
    <w:rsid w:val="00034463"/>
    <w:rsid w:val="00035120"/>
    <w:rsid w:val="00037DF7"/>
    <w:rsid w:val="00040974"/>
    <w:rsid w:val="00042886"/>
    <w:rsid w:val="000429DE"/>
    <w:rsid w:val="00042B5D"/>
    <w:rsid w:val="00042E61"/>
    <w:rsid w:val="00043709"/>
    <w:rsid w:val="00043EE8"/>
    <w:rsid w:val="000479B0"/>
    <w:rsid w:val="000502D6"/>
    <w:rsid w:val="00050B52"/>
    <w:rsid w:val="00051184"/>
    <w:rsid w:val="000513C4"/>
    <w:rsid w:val="00053788"/>
    <w:rsid w:val="00055ABE"/>
    <w:rsid w:val="000578A8"/>
    <w:rsid w:val="00060C2A"/>
    <w:rsid w:val="00060D8F"/>
    <w:rsid w:val="000618F6"/>
    <w:rsid w:val="000619B3"/>
    <w:rsid w:val="00061AF7"/>
    <w:rsid w:val="000623A6"/>
    <w:rsid w:val="00062497"/>
    <w:rsid w:val="00062AA4"/>
    <w:rsid w:val="000652A0"/>
    <w:rsid w:val="000664A4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9FE"/>
    <w:rsid w:val="00082C48"/>
    <w:rsid w:val="00083B94"/>
    <w:rsid w:val="0008505F"/>
    <w:rsid w:val="00085CA2"/>
    <w:rsid w:val="00086FE8"/>
    <w:rsid w:val="00087488"/>
    <w:rsid w:val="000907D9"/>
    <w:rsid w:val="00090F00"/>
    <w:rsid w:val="000910E9"/>
    <w:rsid w:val="0009152C"/>
    <w:rsid w:val="0009241D"/>
    <w:rsid w:val="0009349A"/>
    <w:rsid w:val="00094D04"/>
    <w:rsid w:val="00095485"/>
    <w:rsid w:val="00095595"/>
    <w:rsid w:val="0009631B"/>
    <w:rsid w:val="00096D58"/>
    <w:rsid w:val="00097A84"/>
    <w:rsid w:val="000A1A41"/>
    <w:rsid w:val="000A1BBA"/>
    <w:rsid w:val="000A3550"/>
    <w:rsid w:val="000A54EA"/>
    <w:rsid w:val="000A5FAF"/>
    <w:rsid w:val="000B09D9"/>
    <w:rsid w:val="000B2EC6"/>
    <w:rsid w:val="000B3856"/>
    <w:rsid w:val="000B4E27"/>
    <w:rsid w:val="000B5139"/>
    <w:rsid w:val="000B52B8"/>
    <w:rsid w:val="000B70AF"/>
    <w:rsid w:val="000C097C"/>
    <w:rsid w:val="000C1D27"/>
    <w:rsid w:val="000C1EDB"/>
    <w:rsid w:val="000C2495"/>
    <w:rsid w:val="000C3A75"/>
    <w:rsid w:val="000C4165"/>
    <w:rsid w:val="000C5D7F"/>
    <w:rsid w:val="000C6589"/>
    <w:rsid w:val="000C6870"/>
    <w:rsid w:val="000C68B3"/>
    <w:rsid w:val="000C69EA"/>
    <w:rsid w:val="000C7D1B"/>
    <w:rsid w:val="000D01BA"/>
    <w:rsid w:val="000D27AE"/>
    <w:rsid w:val="000D3FB1"/>
    <w:rsid w:val="000D443B"/>
    <w:rsid w:val="000D6449"/>
    <w:rsid w:val="000D6CC6"/>
    <w:rsid w:val="000D7196"/>
    <w:rsid w:val="000E1550"/>
    <w:rsid w:val="000E1ABF"/>
    <w:rsid w:val="000E204C"/>
    <w:rsid w:val="000E46B8"/>
    <w:rsid w:val="000E524E"/>
    <w:rsid w:val="000E5A82"/>
    <w:rsid w:val="000E6017"/>
    <w:rsid w:val="000E7CBE"/>
    <w:rsid w:val="000E7E0A"/>
    <w:rsid w:val="000F195D"/>
    <w:rsid w:val="000F4B09"/>
    <w:rsid w:val="000F56D5"/>
    <w:rsid w:val="000F5D5D"/>
    <w:rsid w:val="000F5DD0"/>
    <w:rsid w:val="000F73C4"/>
    <w:rsid w:val="001001ED"/>
    <w:rsid w:val="00100753"/>
    <w:rsid w:val="001016BF"/>
    <w:rsid w:val="00101A5F"/>
    <w:rsid w:val="001025E1"/>
    <w:rsid w:val="0010332B"/>
    <w:rsid w:val="00104C52"/>
    <w:rsid w:val="001060DE"/>
    <w:rsid w:val="00110FD2"/>
    <w:rsid w:val="001143A6"/>
    <w:rsid w:val="001150BB"/>
    <w:rsid w:val="001157A2"/>
    <w:rsid w:val="001158BC"/>
    <w:rsid w:val="00117202"/>
    <w:rsid w:val="0011726F"/>
    <w:rsid w:val="00123667"/>
    <w:rsid w:val="00125086"/>
    <w:rsid w:val="00125B4E"/>
    <w:rsid w:val="00127654"/>
    <w:rsid w:val="0013136F"/>
    <w:rsid w:val="001344ED"/>
    <w:rsid w:val="00134E1F"/>
    <w:rsid w:val="001363EF"/>
    <w:rsid w:val="00137F85"/>
    <w:rsid w:val="00140880"/>
    <w:rsid w:val="00142B26"/>
    <w:rsid w:val="0014309E"/>
    <w:rsid w:val="0014373B"/>
    <w:rsid w:val="00143B65"/>
    <w:rsid w:val="00145CBC"/>
    <w:rsid w:val="001461A9"/>
    <w:rsid w:val="001465D7"/>
    <w:rsid w:val="00146956"/>
    <w:rsid w:val="00146EDE"/>
    <w:rsid w:val="0014769C"/>
    <w:rsid w:val="00147A16"/>
    <w:rsid w:val="00150066"/>
    <w:rsid w:val="00151130"/>
    <w:rsid w:val="001521C0"/>
    <w:rsid w:val="001529DB"/>
    <w:rsid w:val="00153F8E"/>
    <w:rsid w:val="0015400A"/>
    <w:rsid w:val="001547E7"/>
    <w:rsid w:val="0015716A"/>
    <w:rsid w:val="0016069C"/>
    <w:rsid w:val="00165F49"/>
    <w:rsid w:val="00166EA6"/>
    <w:rsid w:val="001675E2"/>
    <w:rsid w:val="00173C06"/>
    <w:rsid w:val="0017485F"/>
    <w:rsid w:val="00174A0E"/>
    <w:rsid w:val="001772A7"/>
    <w:rsid w:val="001772B8"/>
    <w:rsid w:val="0017789F"/>
    <w:rsid w:val="00183B7B"/>
    <w:rsid w:val="001847C5"/>
    <w:rsid w:val="001849C2"/>
    <w:rsid w:val="0018711D"/>
    <w:rsid w:val="00191570"/>
    <w:rsid w:val="00193C6F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3599"/>
    <w:rsid w:val="001A3809"/>
    <w:rsid w:val="001A49AE"/>
    <w:rsid w:val="001A5264"/>
    <w:rsid w:val="001B0DB7"/>
    <w:rsid w:val="001B176E"/>
    <w:rsid w:val="001B658B"/>
    <w:rsid w:val="001B6AE9"/>
    <w:rsid w:val="001B6BE5"/>
    <w:rsid w:val="001B6DE6"/>
    <w:rsid w:val="001B7DF7"/>
    <w:rsid w:val="001C017C"/>
    <w:rsid w:val="001C0477"/>
    <w:rsid w:val="001C46AF"/>
    <w:rsid w:val="001C6F7A"/>
    <w:rsid w:val="001C7859"/>
    <w:rsid w:val="001C7EAD"/>
    <w:rsid w:val="001D1D2D"/>
    <w:rsid w:val="001D2E0D"/>
    <w:rsid w:val="001D49F6"/>
    <w:rsid w:val="001D4FFD"/>
    <w:rsid w:val="001D607C"/>
    <w:rsid w:val="001D70FD"/>
    <w:rsid w:val="001E23E8"/>
    <w:rsid w:val="001E334C"/>
    <w:rsid w:val="001E4600"/>
    <w:rsid w:val="001E5025"/>
    <w:rsid w:val="001F124B"/>
    <w:rsid w:val="001F5931"/>
    <w:rsid w:val="001F5D21"/>
    <w:rsid w:val="00203152"/>
    <w:rsid w:val="00210A59"/>
    <w:rsid w:val="002115C2"/>
    <w:rsid w:val="00214A0A"/>
    <w:rsid w:val="00216542"/>
    <w:rsid w:val="0021735E"/>
    <w:rsid w:val="00217F42"/>
    <w:rsid w:val="002225EB"/>
    <w:rsid w:val="00223391"/>
    <w:rsid w:val="00224214"/>
    <w:rsid w:val="00224679"/>
    <w:rsid w:val="00226F20"/>
    <w:rsid w:val="00227AEC"/>
    <w:rsid w:val="00227E27"/>
    <w:rsid w:val="00231206"/>
    <w:rsid w:val="002346BA"/>
    <w:rsid w:val="00234751"/>
    <w:rsid w:val="00234863"/>
    <w:rsid w:val="00234AFB"/>
    <w:rsid w:val="00236E10"/>
    <w:rsid w:val="0024096C"/>
    <w:rsid w:val="0024135E"/>
    <w:rsid w:val="0024448B"/>
    <w:rsid w:val="002479FD"/>
    <w:rsid w:val="0025118D"/>
    <w:rsid w:val="00251FED"/>
    <w:rsid w:val="00254A4F"/>
    <w:rsid w:val="00254AE6"/>
    <w:rsid w:val="00255643"/>
    <w:rsid w:val="00255F22"/>
    <w:rsid w:val="002561F4"/>
    <w:rsid w:val="00260238"/>
    <w:rsid w:val="00260435"/>
    <w:rsid w:val="0026111E"/>
    <w:rsid w:val="0026305C"/>
    <w:rsid w:val="002636B4"/>
    <w:rsid w:val="002656B4"/>
    <w:rsid w:val="002657F9"/>
    <w:rsid w:val="00267827"/>
    <w:rsid w:val="00270805"/>
    <w:rsid w:val="00270CCE"/>
    <w:rsid w:val="00271AA5"/>
    <w:rsid w:val="00272BDA"/>
    <w:rsid w:val="0027307E"/>
    <w:rsid w:val="00276B28"/>
    <w:rsid w:val="0027717C"/>
    <w:rsid w:val="00277F93"/>
    <w:rsid w:val="0028313C"/>
    <w:rsid w:val="002837FE"/>
    <w:rsid w:val="00284E5C"/>
    <w:rsid w:val="00285589"/>
    <w:rsid w:val="0028692E"/>
    <w:rsid w:val="002869F3"/>
    <w:rsid w:val="00287122"/>
    <w:rsid w:val="002879AF"/>
    <w:rsid w:val="00287AF1"/>
    <w:rsid w:val="00287E36"/>
    <w:rsid w:val="00294327"/>
    <w:rsid w:val="00294566"/>
    <w:rsid w:val="0029571D"/>
    <w:rsid w:val="00295E8F"/>
    <w:rsid w:val="00297796"/>
    <w:rsid w:val="00297CE6"/>
    <w:rsid w:val="00297CF1"/>
    <w:rsid w:val="002A1040"/>
    <w:rsid w:val="002A1FED"/>
    <w:rsid w:val="002A3063"/>
    <w:rsid w:val="002A3229"/>
    <w:rsid w:val="002A46D7"/>
    <w:rsid w:val="002A4B17"/>
    <w:rsid w:val="002A4EB6"/>
    <w:rsid w:val="002A51A4"/>
    <w:rsid w:val="002A7114"/>
    <w:rsid w:val="002A7E58"/>
    <w:rsid w:val="002B071C"/>
    <w:rsid w:val="002B2937"/>
    <w:rsid w:val="002B65A9"/>
    <w:rsid w:val="002B715E"/>
    <w:rsid w:val="002B7587"/>
    <w:rsid w:val="002B759C"/>
    <w:rsid w:val="002B7959"/>
    <w:rsid w:val="002C13FF"/>
    <w:rsid w:val="002C1FE5"/>
    <w:rsid w:val="002C3334"/>
    <w:rsid w:val="002C6E05"/>
    <w:rsid w:val="002C72B1"/>
    <w:rsid w:val="002D0C6D"/>
    <w:rsid w:val="002D295E"/>
    <w:rsid w:val="002D4213"/>
    <w:rsid w:val="002D43FE"/>
    <w:rsid w:val="002D7E42"/>
    <w:rsid w:val="002E044B"/>
    <w:rsid w:val="002E16CB"/>
    <w:rsid w:val="002E180A"/>
    <w:rsid w:val="002E2809"/>
    <w:rsid w:val="002E425F"/>
    <w:rsid w:val="002E585E"/>
    <w:rsid w:val="002F28AB"/>
    <w:rsid w:val="002F3D15"/>
    <w:rsid w:val="002F547D"/>
    <w:rsid w:val="002F6706"/>
    <w:rsid w:val="002F6BB6"/>
    <w:rsid w:val="002F7E0C"/>
    <w:rsid w:val="00300527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3E12"/>
    <w:rsid w:val="00314342"/>
    <w:rsid w:val="00316CA4"/>
    <w:rsid w:val="003212B3"/>
    <w:rsid w:val="00323A5C"/>
    <w:rsid w:val="00324489"/>
    <w:rsid w:val="003255C2"/>
    <w:rsid w:val="0032615A"/>
    <w:rsid w:val="003273B8"/>
    <w:rsid w:val="00327AF3"/>
    <w:rsid w:val="003307EB"/>
    <w:rsid w:val="00330A04"/>
    <w:rsid w:val="00331054"/>
    <w:rsid w:val="003314DA"/>
    <w:rsid w:val="00331885"/>
    <w:rsid w:val="003338C0"/>
    <w:rsid w:val="00335C05"/>
    <w:rsid w:val="00336480"/>
    <w:rsid w:val="003366F4"/>
    <w:rsid w:val="0033748F"/>
    <w:rsid w:val="003401D8"/>
    <w:rsid w:val="0034108E"/>
    <w:rsid w:val="00341EAB"/>
    <w:rsid w:val="0034417E"/>
    <w:rsid w:val="0034581F"/>
    <w:rsid w:val="00345A8F"/>
    <w:rsid w:val="003467B0"/>
    <w:rsid w:val="003474F8"/>
    <w:rsid w:val="00351AF6"/>
    <w:rsid w:val="003528D8"/>
    <w:rsid w:val="00353559"/>
    <w:rsid w:val="003545AB"/>
    <w:rsid w:val="00355278"/>
    <w:rsid w:val="00356658"/>
    <w:rsid w:val="00357ABF"/>
    <w:rsid w:val="00360C58"/>
    <w:rsid w:val="0036192C"/>
    <w:rsid w:val="00365964"/>
    <w:rsid w:val="00366CD7"/>
    <w:rsid w:val="00370E91"/>
    <w:rsid w:val="00371788"/>
    <w:rsid w:val="00373D0B"/>
    <w:rsid w:val="00376C84"/>
    <w:rsid w:val="003823AD"/>
    <w:rsid w:val="00382EEF"/>
    <w:rsid w:val="00383438"/>
    <w:rsid w:val="003834BB"/>
    <w:rsid w:val="00383879"/>
    <w:rsid w:val="00387586"/>
    <w:rsid w:val="00387D13"/>
    <w:rsid w:val="00394209"/>
    <w:rsid w:val="00394246"/>
    <w:rsid w:val="00394AA8"/>
    <w:rsid w:val="00394F05"/>
    <w:rsid w:val="003965DA"/>
    <w:rsid w:val="00396D8C"/>
    <w:rsid w:val="0039742A"/>
    <w:rsid w:val="00397D84"/>
    <w:rsid w:val="003A0CED"/>
    <w:rsid w:val="003B0EDB"/>
    <w:rsid w:val="003B137D"/>
    <w:rsid w:val="003B18D6"/>
    <w:rsid w:val="003B33DC"/>
    <w:rsid w:val="003B5AB1"/>
    <w:rsid w:val="003B60F2"/>
    <w:rsid w:val="003B6507"/>
    <w:rsid w:val="003C1B2D"/>
    <w:rsid w:val="003C28B2"/>
    <w:rsid w:val="003C2B3F"/>
    <w:rsid w:val="003C3966"/>
    <w:rsid w:val="003C4868"/>
    <w:rsid w:val="003C6447"/>
    <w:rsid w:val="003D0167"/>
    <w:rsid w:val="003D0273"/>
    <w:rsid w:val="003D2C82"/>
    <w:rsid w:val="003D316B"/>
    <w:rsid w:val="003D4B15"/>
    <w:rsid w:val="003D56CE"/>
    <w:rsid w:val="003D5C71"/>
    <w:rsid w:val="003D7352"/>
    <w:rsid w:val="003D75B1"/>
    <w:rsid w:val="003D7A4F"/>
    <w:rsid w:val="003E00C2"/>
    <w:rsid w:val="003E1A1C"/>
    <w:rsid w:val="003E1FDE"/>
    <w:rsid w:val="003E25D3"/>
    <w:rsid w:val="003E2B6E"/>
    <w:rsid w:val="003E7CE1"/>
    <w:rsid w:val="003F4B43"/>
    <w:rsid w:val="003F5BDA"/>
    <w:rsid w:val="0040065B"/>
    <w:rsid w:val="004006D8"/>
    <w:rsid w:val="00400DD1"/>
    <w:rsid w:val="0040129A"/>
    <w:rsid w:val="004025AC"/>
    <w:rsid w:val="00403949"/>
    <w:rsid w:val="004053AF"/>
    <w:rsid w:val="00407C16"/>
    <w:rsid w:val="00410A29"/>
    <w:rsid w:val="00411035"/>
    <w:rsid w:val="00411375"/>
    <w:rsid w:val="00411464"/>
    <w:rsid w:val="0041320F"/>
    <w:rsid w:val="0041345A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32BB"/>
    <w:rsid w:val="00425A9C"/>
    <w:rsid w:val="004306D8"/>
    <w:rsid w:val="004330A1"/>
    <w:rsid w:val="00433B23"/>
    <w:rsid w:val="00434374"/>
    <w:rsid w:val="004345D9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6A74"/>
    <w:rsid w:val="00447E14"/>
    <w:rsid w:val="00451330"/>
    <w:rsid w:val="00452586"/>
    <w:rsid w:val="00453800"/>
    <w:rsid w:val="00453D28"/>
    <w:rsid w:val="00454F2E"/>
    <w:rsid w:val="00457A55"/>
    <w:rsid w:val="00460306"/>
    <w:rsid w:val="00460F70"/>
    <w:rsid w:val="004618CA"/>
    <w:rsid w:val="00461A0D"/>
    <w:rsid w:val="00461C05"/>
    <w:rsid w:val="00463CA6"/>
    <w:rsid w:val="00464653"/>
    <w:rsid w:val="00466985"/>
    <w:rsid w:val="00466FDF"/>
    <w:rsid w:val="00470A89"/>
    <w:rsid w:val="004717BF"/>
    <w:rsid w:val="004723DF"/>
    <w:rsid w:val="00472F4C"/>
    <w:rsid w:val="00472FB6"/>
    <w:rsid w:val="0047396A"/>
    <w:rsid w:val="00476FC3"/>
    <w:rsid w:val="00480DC3"/>
    <w:rsid w:val="00480E3D"/>
    <w:rsid w:val="00483A09"/>
    <w:rsid w:val="00484EF2"/>
    <w:rsid w:val="004853CC"/>
    <w:rsid w:val="00485476"/>
    <w:rsid w:val="00485617"/>
    <w:rsid w:val="00486A48"/>
    <w:rsid w:val="00486CB0"/>
    <w:rsid w:val="0049276C"/>
    <w:rsid w:val="00493188"/>
    <w:rsid w:val="0049348C"/>
    <w:rsid w:val="00494239"/>
    <w:rsid w:val="004948C2"/>
    <w:rsid w:val="00497A8B"/>
    <w:rsid w:val="004A0628"/>
    <w:rsid w:val="004A1B8F"/>
    <w:rsid w:val="004A25D1"/>
    <w:rsid w:val="004A2660"/>
    <w:rsid w:val="004A2C5B"/>
    <w:rsid w:val="004B003F"/>
    <w:rsid w:val="004B1016"/>
    <w:rsid w:val="004B23DB"/>
    <w:rsid w:val="004B4A89"/>
    <w:rsid w:val="004B5D6E"/>
    <w:rsid w:val="004B5F0D"/>
    <w:rsid w:val="004B5F0F"/>
    <w:rsid w:val="004B79DE"/>
    <w:rsid w:val="004C02B6"/>
    <w:rsid w:val="004C21CC"/>
    <w:rsid w:val="004C4E5A"/>
    <w:rsid w:val="004C6488"/>
    <w:rsid w:val="004C6CC3"/>
    <w:rsid w:val="004D042C"/>
    <w:rsid w:val="004D2356"/>
    <w:rsid w:val="004D285C"/>
    <w:rsid w:val="004D29D1"/>
    <w:rsid w:val="004D2EEB"/>
    <w:rsid w:val="004D2FC4"/>
    <w:rsid w:val="004D65D3"/>
    <w:rsid w:val="004D6979"/>
    <w:rsid w:val="004E0EFF"/>
    <w:rsid w:val="004E6FC6"/>
    <w:rsid w:val="004F3859"/>
    <w:rsid w:val="004F40C4"/>
    <w:rsid w:val="004F410E"/>
    <w:rsid w:val="004F48D3"/>
    <w:rsid w:val="005018C4"/>
    <w:rsid w:val="00503E6A"/>
    <w:rsid w:val="00505E3C"/>
    <w:rsid w:val="00510CE6"/>
    <w:rsid w:val="005122D5"/>
    <w:rsid w:val="00512943"/>
    <w:rsid w:val="00512B1C"/>
    <w:rsid w:val="005168EE"/>
    <w:rsid w:val="00516ABE"/>
    <w:rsid w:val="00521532"/>
    <w:rsid w:val="0052177E"/>
    <w:rsid w:val="00523C69"/>
    <w:rsid w:val="005248BB"/>
    <w:rsid w:val="0053086D"/>
    <w:rsid w:val="00530DD0"/>
    <w:rsid w:val="00531031"/>
    <w:rsid w:val="00532320"/>
    <w:rsid w:val="0053296A"/>
    <w:rsid w:val="0053457E"/>
    <w:rsid w:val="0053482D"/>
    <w:rsid w:val="00535B45"/>
    <w:rsid w:val="00535D25"/>
    <w:rsid w:val="0053739C"/>
    <w:rsid w:val="00541C38"/>
    <w:rsid w:val="0054748D"/>
    <w:rsid w:val="00547E6F"/>
    <w:rsid w:val="0055021B"/>
    <w:rsid w:val="00550AC9"/>
    <w:rsid w:val="00551813"/>
    <w:rsid w:val="00552E94"/>
    <w:rsid w:val="0055348B"/>
    <w:rsid w:val="00554F4E"/>
    <w:rsid w:val="0055546A"/>
    <w:rsid w:val="005562B0"/>
    <w:rsid w:val="0055711B"/>
    <w:rsid w:val="00557783"/>
    <w:rsid w:val="00561792"/>
    <w:rsid w:val="00564D92"/>
    <w:rsid w:val="00566C23"/>
    <w:rsid w:val="005676B1"/>
    <w:rsid w:val="00571B01"/>
    <w:rsid w:val="005725B1"/>
    <w:rsid w:val="00573244"/>
    <w:rsid w:val="00573889"/>
    <w:rsid w:val="00574DFC"/>
    <w:rsid w:val="00574F92"/>
    <w:rsid w:val="00575A73"/>
    <w:rsid w:val="00575AE2"/>
    <w:rsid w:val="005766FF"/>
    <w:rsid w:val="005807B2"/>
    <w:rsid w:val="00580DC1"/>
    <w:rsid w:val="00581475"/>
    <w:rsid w:val="005817A7"/>
    <w:rsid w:val="0058258F"/>
    <w:rsid w:val="00583536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97463"/>
    <w:rsid w:val="005A327C"/>
    <w:rsid w:val="005A328F"/>
    <w:rsid w:val="005A3B13"/>
    <w:rsid w:val="005A403D"/>
    <w:rsid w:val="005A459E"/>
    <w:rsid w:val="005A54D6"/>
    <w:rsid w:val="005B0E2C"/>
    <w:rsid w:val="005B2E5C"/>
    <w:rsid w:val="005B3465"/>
    <w:rsid w:val="005B387D"/>
    <w:rsid w:val="005B512B"/>
    <w:rsid w:val="005B637D"/>
    <w:rsid w:val="005B73BF"/>
    <w:rsid w:val="005B7747"/>
    <w:rsid w:val="005C1EEB"/>
    <w:rsid w:val="005C3656"/>
    <w:rsid w:val="005C40D7"/>
    <w:rsid w:val="005C5D23"/>
    <w:rsid w:val="005C62FD"/>
    <w:rsid w:val="005C6386"/>
    <w:rsid w:val="005C6C0E"/>
    <w:rsid w:val="005D0037"/>
    <w:rsid w:val="005D0DBD"/>
    <w:rsid w:val="005D0F78"/>
    <w:rsid w:val="005D1BBD"/>
    <w:rsid w:val="005D22A2"/>
    <w:rsid w:val="005D3C2E"/>
    <w:rsid w:val="005D4040"/>
    <w:rsid w:val="005D4984"/>
    <w:rsid w:val="005D5063"/>
    <w:rsid w:val="005D5650"/>
    <w:rsid w:val="005D7B44"/>
    <w:rsid w:val="005E2302"/>
    <w:rsid w:val="005E3E35"/>
    <w:rsid w:val="005E6FEE"/>
    <w:rsid w:val="005E7A81"/>
    <w:rsid w:val="005F230B"/>
    <w:rsid w:val="005F24E9"/>
    <w:rsid w:val="005F2A8B"/>
    <w:rsid w:val="005F2DFD"/>
    <w:rsid w:val="005F3DA3"/>
    <w:rsid w:val="005F5DD4"/>
    <w:rsid w:val="005F75E6"/>
    <w:rsid w:val="005F7915"/>
    <w:rsid w:val="005F7E1F"/>
    <w:rsid w:val="00600D1A"/>
    <w:rsid w:val="006032EC"/>
    <w:rsid w:val="00604319"/>
    <w:rsid w:val="00610696"/>
    <w:rsid w:val="00613E0E"/>
    <w:rsid w:val="0061429B"/>
    <w:rsid w:val="00617D66"/>
    <w:rsid w:val="006200E4"/>
    <w:rsid w:val="00620722"/>
    <w:rsid w:val="00623B0D"/>
    <w:rsid w:val="00624973"/>
    <w:rsid w:val="00625080"/>
    <w:rsid w:val="006266C6"/>
    <w:rsid w:val="00626963"/>
    <w:rsid w:val="00627C16"/>
    <w:rsid w:val="00630B49"/>
    <w:rsid w:val="006322B5"/>
    <w:rsid w:val="00632A06"/>
    <w:rsid w:val="00632D26"/>
    <w:rsid w:val="006333DC"/>
    <w:rsid w:val="00634174"/>
    <w:rsid w:val="006347DD"/>
    <w:rsid w:val="006353AB"/>
    <w:rsid w:val="006354AA"/>
    <w:rsid w:val="00636B48"/>
    <w:rsid w:val="00636F62"/>
    <w:rsid w:val="0063723E"/>
    <w:rsid w:val="00640C4A"/>
    <w:rsid w:val="00640C5C"/>
    <w:rsid w:val="006410A2"/>
    <w:rsid w:val="00642D49"/>
    <w:rsid w:val="00644A2D"/>
    <w:rsid w:val="00644CB2"/>
    <w:rsid w:val="00645C65"/>
    <w:rsid w:val="006471DF"/>
    <w:rsid w:val="00652B7B"/>
    <w:rsid w:val="006530F0"/>
    <w:rsid w:val="00653C66"/>
    <w:rsid w:val="00654D2F"/>
    <w:rsid w:val="00660B99"/>
    <w:rsid w:val="00663515"/>
    <w:rsid w:val="006667A9"/>
    <w:rsid w:val="006678D0"/>
    <w:rsid w:val="00670B5E"/>
    <w:rsid w:val="006723A0"/>
    <w:rsid w:val="0067399A"/>
    <w:rsid w:val="00674B4D"/>
    <w:rsid w:val="00676545"/>
    <w:rsid w:val="00677629"/>
    <w:rsid w:val="00680C0D"/>
    <w:rsid w:val="00680CCE"/>
    <w:rsid w:val="0068140F"/>
    <w:rsid w:val="00681445"/>
    <w:rsid w:val="0068211D"/>
    <w:rsid w:val="0068296A"/>
    <w:rsid w:val="00685669"/>
    <w:rsid w:val="00685E46"/>
    <w:rsid w:val="00686D0A"/>
    <w:rsid w:val="00687B5E"/>
    <w:rsid w:val="00690995"/>
    <w:rsid w:val="00690D38"/>
    <w:rsid w:val="00690D3D"/>
    <w:rsid w:val="00691049"/>
    <w:rsid w:val="00692333"/>
    <w:rsid w:val="00692913"/>
    <w:rsid w:val="006929EC"/>
    <w:rsid w:val="00696D3E"/>
    <w:rsid w:val="006A163A"/>
    <w:rsid w:val="006A3ECC"/>
    <w:rsid w:val="006A615F"/>
    <w:rsid w:val="006A7190"/>
    <w:rsid w:val="006B062D"/>
    <w:rsid w:val="006B20F8"/>
    <w:rsid w:val="006B2E25"/>
    <w:rsid w:val="006B3930"/>
    <w:rsid w:val="006B5887"/>
    <w:rsid w:val="006B7939"/>
    <w:rsid w:val="006C11A6"/>
    <w:rsid w:val="006C536C"/>
    <w:rsid w:val="006C5F7A"/>
    <w:rsid w:val="006C6AC4"/>
    <w:rsid w:val="006C79A1"/>
    <w:rsid w:val="006D108D"/>
    <w:rsid w:val="006D2012"/>
    <w:rsid w:val="006D238B"/>
    <w:rsid w:val="006D25BA"/>
    <w:rsid w:val="006D429B"/>
    <w:rsid w:val="006D643C"/>
    <w:rsid w:val="006E1F60"/>
    <w:rsid w:val="006E3079"/>
    <w:rsid w:val="006E5DDD"/>
    <w:rsid w:val="006F0298"/>
    <w:rsid w:val="006F14B1"/>
    <w:rsid w:val="006F22FE"/>
    <w:rsid w:val="006F237E"/>
    <w:rsid w:val="006F32C4"/>
    <w:rsid w:val="006F5225"/>
    <w:rsid w:val="006F5E62"/>
    <w:rsid w:val="006F6680"/>
    <w:rsid w:val="006F6C30"/>
    <w:rsid w:val="00700419"/>
    <w:rsid w:val="0070110C"/>
    <w:rsid w:val="007014D9"/>
    <w:rsid w:val="007032C6"/>
    <w:rsid w:val="00704D1E"/>
    <w:rsid w:val="00704FE4"/>
    <w:rsid w:val="00705CB3"/>
    <w:rsid w:val="00706A6B"/>
    <w:rsid w:val="00707600"/>
    <w:rsid w:val="00707A5C"/>
    <w:rsid w:val="007109C7"/>
    <w:rsid w:val="00710C81"/>
    <w:rsid w:val="00710C9D"/>
    <w:rsid w:val="0071137C"/>
    <w:rsid w:val="00713293"/>
    <w:rsid w:val="0071362D"/>
    <w:rsid w:val="00713BC8"/>
    <w:rsid w:val="007153B5"/>
    <w:rsid w:val="007172EF"/>
    <w:rsid w:val="00720878"/>
    <w:rsid w:val="00721140"/>
    <w:rsid w:val="00721C53"/>
    <w:rsid w:val="00721F94"/>
    <w:rsid w:val="007243BF"/>
    <w:rsid w:val="00724C8C"/>
    <w:rsid w:val="007268ED"/>
    <w:rsid w:val="00726E0C"/>
    <w:rsid w:val="00726E93"/>
    <w:rsid w:val="007275DC"/>
    <w:rsid w:val="0072764C"/>
    <w:rsid w:val="00727D99"/>
    <w:rsid w:val="007303D2"/>
    <w:rsid w:val="007304ED"/>
    <w:rsid w:val="00730B41"/>
    <w:rsid w:val="0073139D"/>
    <w:rsid w:val="00733DB1"/>
    <w:rsid w:val="007342BB"/>
    <w:rsid w:val="007348BC"/>
    <w:rsid w:val="00736C63"/>
    <w:rsid w:val="007413D2"/>
    <w:rsid w:val="0074334F"/>
    <w:rsid w:val="00743EBD"/>
    <w:rsid w:val="00745013"/>
    <w:rsid w:val="00745437"/>
    <w:rsid w:val="00745F85"/>
    <w:rsid w:val="00746181"/>
    <w:rsid w:val="00746CA1"/>
    <w:rsid w:val="00746F50"/>
    <w:rsid w:val="0074799F"/>
    <w:rsid w:val="00751AE2"/>
    <w:rsid w:val="0075485F"/>
    <w:rsid w:val="00755CB0"/>
    <w:rsid w:val="00756B38"/>
    <w:rsid w:val="00756BAD"/>
    <w:rsid w:val="00760910"/>
    <w:rsid w:val="00761CB0"/>
    <w:rsid w:val="00761CBB"/>
    <w:rsid w:val="00761F85"/>
    <w:rsid w:val="00762BCE"/>
    <w:rsid w:val="00763F93"/>
    <w:rsid w:val="00764D5C"/>
    <w:rsid w:val="00765AAF"/>
    <w:rsid w:val="0077042F"/>
    <w:rsid w:val="0077483D"/>
    <w:rsid w:val="00775713"/>
    <w:rsid w:val="00777196"/>
    <w:rsid w:val="007814C1"/>
    <w:rsid w:val="00781BB6"/>
    <w:rsid w:val="00781EFC"/>
    <w:rsid w:val="00782F8B"/>
    <w:rsid w:val="00786236"/>
    <w:rsid w:val="0078691F"/>
    <w:rsid w:val="00790380"/>
    <w:rsid w:val="00790B7E"/>
    <w:rsid w:val="00792348"/>
    <w:rsid w:val="00792C99"/>
    <w:rsid w:val="00797DDE"/>
    <w:rsid w:val="007A1714"/>
    <w:rsid w:val="007A31A0"/>
    <w:rsid w:val="007A399F"/>
    <w:rsid w:val="007A4A7D"/>
    <w:rsid w:val="007A6CC4"/>
    <w:rsid w:val="007A6EA9"/>
    <w:rsid w:val="007A7439"/>
    <w:rsid w:val="007A745F"/>
    <w:rsid w:val="007B03BA"/>
    <w:rsid w:val="007B0F88"/>
    <w:rsid w:val="007B168A"/>
    <w:rsid w:val="007B2A8E"/>
    <w:rsid w:val="007B2F99"/>
    <w:rsid w:val="007B390B"/>
    <w:rsid w:val="007B4504"/>
    <w:rsid w:val="007B5A5F"/>
    <w:rsid w:val="007B76C0"/>
    <w:rsid w:val="007B7C3C"/>
    <w:rsid w:val="007C09CC"/>
    <w:rsid w:val="007C39B9"/>
    <w:rsid w:val="007C3CAB"/>
    <w:rsid w:val="007C496E"/>
    <w:rsid w:val="007C58BE"/>
    <w:rsid w:val="007C5AA4"/>
    <w:rsid w:val="007D13A4"/>
    <w:rsid w:val="007D408F"/>
    <w:rsid w:val="007D55B3"/>
    <w:rsid w:val="007D7DC1"/>
    <w:rsid w:val="007E2EF1"/>
    <w:rsid w:val="007E79F7"/>
    <w:rsid w:val="007F1815"/>
    <w:rsid w:val="007F1AB2"/>
    <w:rsid w:val="007F214D"/>
    <w:rsid w:val="007F32DF"/>
    <w:rsid w:val="007F3646"/>
    <w:rsid w:val="007F449E"/>
    <w:rsid w:val="00800391"/>
    <w:rsid w:val="00801AE5"/>
    <w:rsid w:val="00801E8C"/>
    <w:rsid w:val="00802C5F"/>
    <w:rsid w:val="00806F7E"/>
    <w:rsid w:val="008078A9"/>
    <w:rsid w:val="00811363"/>
    <w:rsid w:val="008126D1"/>
    <w:rsid w:val="00812DFA"/>
    <w:rsid w:val="008176CD"/>
    <w:rsid w:val="0081793B"/>
    <w:rsid w:val="008212DA"/>
    <w:rsid w:val="00821F67"/>
    <w:rsid w:val="00821F91"/>
    <w:rsid w:val="008221FB"/>
    <w:rsid w:val="008224D5"/>
    <w:rsid w:val="00822987"/>
    <w:rsid w:val="008258CA"/>
    <w:rsid w:val="00825D0D"/>
    <w:rsid w:val="00826B45"/>
    <w:rsid w:val="008272E5"/>
    <w:rsid w:val="00827F51"/>
    <w:rsid w:val="00830FA4"/>
    <w:rsid w:val="00831709"/>
    <w:rsid w:val="008324E6"/>
    <w:rsid w:val="008325E9"/>
    <w:rsid w:val="008342F7"/>
    <w:rsid w:val="008370A1"/>
    <w:rsid w:val="00841B52"/>
    <w:rsid w:val="0084335D"/>
    <w:rsid w:val="00843592"/>
    <w:rsid w:val="00843AED"/>
    <w:rsid w:val="0084423C"/>
    <w:rsid w:val="008452F3"/>
    <w:rsid w:val="00845693"/>
    <w:rsid w:val="008460FF"/>
    <w:rsid w:val="0084662E"/>
    <w:rsid w:val="00846806"/>
    <w:rsid w:val="00850981"/>
    <w:rsid w:val="00852E6A"/>
    <w:rsid w:val="00852F6F"/>
    <w:rsid w:val="00853D39"/>
    <w:rsid w:val="00854BC4"/>
    <w:rsid w:val="00854CF2"/>
    <w:rsid w:val="008554D2"/>
    <w:rsid w:val="008576C1"/>
    <w:rsid w:val="00857E86"/>
    <w:rsid w:val="00860E41"/>
    <w:rsid w:val="008611D4"/>
    <w:rsid w:val="0086146C"/>
    <w:rsid w:val="008617C7"/>
    <w:rsid w:val="00861CDB"/>
    <w:rsid w:val="00862647"/>
    <w:rsid w:val="0086354C"/>
    <w:rsid w:val="008718CB"/>
    <w:rsid w:val="00872FEA"/>
    <w:rsid w:val="008735AC"/>
    <w:rsid w:val="00873772"/>
    <w:rsid w:val="008738AF"/>
    <w:rsid w:val="00874185"/>
    <w:rsid w:val="00874199"/>
    <w:rsid w:val="008779FC"/>
    <w:rsid w:val="00880633"/>
    <w:rsid w:val="00882C00"/>
    <w:rsid w:val="0088381A"/>
    <w:rsid w:val="00885B6C"/>
    <w:rsid w:val="008867FE"/>
    <w:rsid w:val="008931B5"/>
    <w:rsid w:val="00896079"/>
    <w:rsid w:val="00896C78"/>
    <w:rsid w:val="00896EF8"/>
    <w:rsid w:val="008A08A6"/>
    <w:rsid w:val="008A0B34"/>
    <w:rsid w:val="008A1ACA"/>
    <w:rsid w:val="008A26A7"/>
    <w:rsid w:val="008A4776"/>
    <w:rsid w:val="008A4A45"/>
    <w:rsid w:val="008A4F4A"/>
    <w:rsid w:val="008A5728"/>
    <w:rsid w:val="008A6E57"/>
    <w:rsid w:val="008A6F56"/>
    <w:rsid w:val="008B0F7C"/>
    <w:rsid w:val="008B0FB1"/>
    <w:rsid w:val="008B2C26"/>
    <w:rsid w:val="008B55F4"/>
    <w:rsid w:val="008B6E0D"/>
    <w:rsid w:val="008B7FB3"/>
    <w:rsid w:val="008C067A"/>
    <w:rsid w:val="008C0B0A"/>
    <w:rsid w:val="008C27EE"/>
    <w:rsid w:val="008C5A8E"/>
    <w:rsid w:val="008C5FCB"/>
    <w:rsid w:val="008C788A"/>
    <w:rsid w:val="008C7D81"/>
    <w:rsid w:val="008D052E"/>
    <w:rsid w:val="008D0581"/>
    <w:rsid w:val="008D0EC0"/>
    <w:rsid w:val="008D1497"/>
    <w:rsid w:val="008D189F"/>
    <w:rsid w:val="008D299D"/>
    <w:rsid w:val="008D2A93"/>
    <w:rsid w:val="008D390B"/>
    <w:rsid w:val="008D3FBB"/>
    <w:rsid w:val="008D61DC"/>
    <w:rsid w:val="008D66C0"/>
    <w:rsid w:val="008D6B67"/>
    <w:rsid w:val="008E14AB"/>
    <w:rsid w:val="008E19AA"/>
    <w:rsid w:val="008E2845"/>
    <w:rsid w:val="008E2E66"/>
    <w:rsid w:val="008E3D83"/>
    <w:rsid w:val="008E5B17"/>
    <w:rsid w:val="008F1248"/>
    <w:rsid w:val="008F16B2"/>
    <w:rsid w:val="008F326A"/>
    <w:rsid w:val="008F60EF"/>
    <w:rsid w:val="008F6813"/>
    <w:rsid w:val="008F6B43"/>
    <w:rsid w:val="008F7F9C"/>
    <w:rsid w:val="0090051F"/>
    <w:rsid w:val="009011B2"/>
    <w:rsid w:val="00901AC1"/>
    <w:rsid w:val="00901DBA"/>
    <w:rsid w:val="0090329B"/>
    <w:rsid w:val="009111EB"/>
    <w:rsid w:val="00911D7E"/>
    <w:rsid w:val="0091272D"/>
    <w:rsid w:val="0091299F"/>
    <w:rsid w:val="009148D0"/>
    <w:rsid w:val="00914D5E"/>
    <w:rsid w:val="00914F6A"/>
    <w:rsid w:val="009178A0"/>
    <w:rsid w:val="00917ABA"/>
    <w:rsid w:val="00917D43"/>
    <w:rsid w:val="00917EA0"/>
    <w:rsid w:val="00920B04"/>
    <w:rsid w:val="00922799"/>
    <w:rsid w:val="00922E41"/>
    <w:rsid w:val="00925DD2"/>
    <w:rsid w:val="0092706D"/>
    <w:rsid w:val="009271A1"/>
    <w:rsid w:val="009302F0"/>
    <w:rsid w:val="009309A7"/>
    <w:rsid w:val="00933DF0"/>
    <w:rsid w:val="009358B9"/>
    <w:rsid w:val="009359B3"/>
    <w:rsid w:val="00935BA1"/>
    <w:rsid w:val="00935BC0"/>
    <w:rsid w:val="00935E20"/>
    <w:rsid w:val="00943137"/>
    <w:rsid w:val="00944E7A"/>
    <w:rsid w:val="009455F8"/>
    <w:rsid w:val="00945B40"/>
    <w:rsid w:val="00946B58"/>
    <w:rsid w:val="00946FE4"/>
    <w:rsid w:val="009566E1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5DD2"/>
    <w:rsid w:val="009666AB"/>
    <w:rsid w:val="009668F3"/>
    <w:rsid w:val="00967F90"/>
    <w:rsid w:val="00970A0A"/>
    <w:rsid w:val="0097244C"/>
    <w:rsid w:val="00972AED"/>
    <w:rsid w:val="00975389"/>
    <w:rsid w:val="00981A02"/>
    <w:rsid w:val="009826B5"/>
    <w:rsid w:val="00982C51"/>
    <w:rsid w:val="00984F4B"/>
    <w:rsid w:val="0098557B"/>
    <w:rsid w:val="00985790"/>
    <w:rsid w:val="00985CCE"/>
    <w:rsid w:val="00986998"/>
    <w:rsid w:val="00987286"/>
    <w:rsid w:val="00987A7D"/>
    <w:rsid w:val="0099339A"/>
    <w:rsid w:val="009941F4"/>
    <w:rsid w:val="009A253D"/>
    <w:rsid w:val="009A339C"/>
    <w:rsid w:val="009A468B"/>
    <w:rsid w:val="009A6291"/>
    <w:rsid w:val="009A7170"/>
    <w:rsid w:val="009A7E27"/>
    <w:rsid w:val="009B10A3"/>
    <w:rsid w:val="009B4397"/>
    <w:rsid w:val="009B62FD"/>
    <w:rsid w:val="009B688D"/>
    <w:rsid w:val="009B7D16"/>
    <w:rsid w:val="009C05D7"/>
    <w:rsid w:val="009C091C"/>
    <w:rsid w:val="009C2BD6"/>
    <w:rsid w:val="009C37F3"/>
    <w:rsid w:val="009C49EC"/>
    <w:rsid w:val="009D5889"/>
    <w:rsid w:val="009D5F72"/>
    <w:rsid w:val="009D7477"/>
    <w:rsid w:val="009E1238"/>
    <w:rsid w:val="009E3B84"/>
    <w:rsid w:val="009E72EB"/>
    <w:rsid w:val="009E79F5"/>
    <w:rsid w:val="009F259F"/>
    <w:rsid w:val="009F31EB"/>
    <w:rsid w:val="009F359F"/>
    <w:rsid w:val="009F4453"/>
    <w:rsid w:val="009F6912"/>
    <w:rsid w:val="00A006AE"/>
    <w:rsid w:val="00A013AF"/>
    <w:rsid w:val="00A04D87"/>
    <w:rsid w:val="00A061EC"/>
    <w:rsid w:val="00A105DA"/>
    <w:rsid w:val="00A14AB2"/>
    <w:rsid w:val="00A159B3"/>
    <w:rsid w:val="00A15E59"/>
    <w:rsid w:val="00A179D8"/>
    <w:rsid w:val="00A20535"/>
    <w:rsid w:val="00A208A6"/>
    <w:rsid w:val="00A210F4"/>
    <w:rsid w:val="00A22D7C"/>
    <w:rsid w:val="00A2677B"/>
    <w:rsid w:val="00A300CE"/>
    <w:rsid w:val="00A30AAC"/>
    <w:rsid w:val="00A30C8E"/>
    <w:rsid w:val="00A316C7"/>
    <w:rsid w:val="00A36DDB"/>
    <w:rsid w:val="00A41F41"/>
    <w:rsid w:val="00A42B08"/>
    <w:rsid w:val="00A430A2"/>
    <w:rsid w:val="00A44259"/>
    <w:rsid w:val="00A44A8D"/>
    <w:rsid w:val="00A4538F"/>
    <w:rsid w:val="00A45F6E"/>
    <w:rsid w:val="00A47D2E"/>
    <w:rsid w:val="00A47D74"/>
    <w:rsid w:val="00A47E5E"/>
    <w:rsid w:val="00A52766"/>
    <w:rsid w:val="00A5276A"/>
    <w:rsid w:val="00A53435"/>
    <w:rsid w:val="00A53C0F"/>
    <w:rsid w:val="00A540C8"/>
    <w:rsid w:val="00A56B3A"/>
    <w:rsid w:val="00A57065"/>
    <w:rsid w:val="00A619F1"/>
    <w:rsid w:val="00A62D08"/>
    <w:rsid w:val="00A64F38"/>
    <w:rsid w:val="00A66A82"/>
    <w:rsid w:val="00A7425B"/>
    <w:rsid w:val="00A75A6E"/>
    <w:rsid w:val="00A809D8"/>
    <w:rsid w:val="00A8169A"/>
    <w:rsid w:val="00A84269"/>
    <w:rsid w:val="00A8614E"/>
    <w:rsid w:val="00A86535"/>
    <w:rsid w:val="00A8666F"/>
    <w:rsid w:val="00A9159C"/>
    <w:rsid w:val="00A92AAA"/>
    <w:rsid w:val="00A9331D"/>
    <w:rsid w:val="00A94B3E"/>
    <w:rsid w:val="00A95586"/>
    <w:rsid w:val="00A956A6"/>
    <w:rsid w:val="00A9599F"/>
    <w:rsid w:val="00A960C7"/>
    <w:rsid w:val="00A97C6E"/>
    <w:rsid w:val="00AA1773"/>
    <w:rsid w:val="00AA228E"/>
    <w:rsid w:val="00AA2803"/>
    <w:rsid w:val="00AA2B3B"/>
    <w:rsid w:val="00AA2FE8"/>
    <w:rsid w:val="00AA3188"/>
    <w:rsid w:val="00AB0407"/>
    <w:rsid w:val="00AB0B95"/>
    <w:rsid w:val="00AC498B"/>
    <w:rsid w:val="00AC4B30"/>
    <w:rsid w:val="00AC615C"/>
    <w:rsid w:val="00AC628B"/>
    <w:rsid w:val="00AC6311"/>
    <w:rsid w:val="00AC6C58"/>
    <w:rsid w:val="00AC7C7B"/>
    <w:rsid w:val="00AD1898"/>
    <w:rsid w:val="00AD293C"/>
    <w:rsid w:val="00AD42B1"/>
    <w:rsid w:val="00AD4736"/>
    <w:rsid w:val="00AD4C2B"/>
    <w:rsid w:val="00AD620B"/>
    <w:rsid w:val="00AE03C2"/>
    <w:rsid w:val="00AE22D6"/>
    <w:rsid w:val="00AE2696"/>
    <w:rsid w:val="00AE28B8"/>
    <w:rsid w:val="00AE362A"/>
    <w:rsid w:val="00AE4306"/>
    <w:rsid w:val="00AE5771"/>
    <w:rsid w:val="00AE75DE"/>
    <w:rsid w:val="00AE7A3C"/>
    <w:rsid w:val="00AF1FD7"/>
    <w:rsid w:val="00AF2F44"/>
    <w:rsid w:val="00AF41F8"/>
    <w:rsid w:val="00AF4F6A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107B0"/>
    <w:rsid w:val="00B10E24"/>
    <w:rsid w:val="00B13BA9"/>
    <w:rsid w:val="00B13C03"/>
    <w:rsid w:val="00B1419C"/>
    <w:rsid w:val="00B14477"/>
    <w:rsid w:val="00B15B6E"/>
    <w:rsid w:val="00B15C41"/>
    <w:rsid w:val="00B15F6C"/>
    <w:rsid w:val="00B201E6"/>
    <w:rsid w:val="00B247FD"/>
    <w:rsid w:val="00B26C92"/>
    <w:rsid w:val="00B318B8"/>
    <w:rsid w:val="00B32DC6"/>
    <w:rsid w:val="00B33B74"/>
    <w:rsid w:val="00B33C43"/>
    <w:rsid w:val="00B34B65"/>
    <w:rsid w:val="00B34F56"/>
    <w:rsid w:val="00B352D4"/>
    <w:rsid w:val="00B35B7F"/>
    <w:rsid w:val="00B366C2"/>
    <w:rsid w:val="00B37106"/>
    <w:rsid w:val="00B3775A"/>
    <w:rsid w:val="00B37772"/>
    <w:rsid w:val="00B37F13"/>
    <w:rsid w:val="00B40785"/>
    <w:rsid w:val="00B40C57"/>
    <w:rsid w:val="00B40C97"/>
    <w:rsid w:val="00B41672"/>
    <w:rsid w:val="00B42E4D"/>
    <w:rsid w:val="00B43C4B"/>
    <w:rsid w:val="00B447CA"/>
    <w:rsid w:val="00B46033"/>
    <w:rsid w:val="00B5149B"/>
    <w:rsid w:val="00B549E1"/>
    <w:rsid w:val="00B5608E"/>
    <w:rsid w:val="00B561C8"/>
    <w:rsid w:val="00B569AA"/>
    <w:rsid w:val="00B61393"/>
    <w:rsid w:val="00B63EDE"/>
    <w:rsid w:val="00B64412"/>
    <w:rsid w:val="00B65425"/>
    <w:rsid w:val="00B6585C"/>
    <w:rsid w:val="00B65ECF"/>
    <w:rsid w:val="00B67CAB"/>
    <w:rsid w:val="00B7066F"/>
    <w:rsid w:val="00B71168"/>
    <w:rsid w:val="00B72435"/>
    <w:rsid w:val="00B72A41"/>
    <w:rsid w:val="00B7321B"/>
    <w:rsid w:val="00B732DA"/>
    <w:rsid w:val="00B73DD8"/>
    <w:rsid w:val="00B76258"/>
    <w:rsid w:val="00B83355"/>
    <w:rsid w:val="00B83A12"/>
    <w:rsid w:val="00B83A6B"/>
    <w:rsid w:val="00B862EF"/>
    <w:rsid w:val="00B864FB"/>
    <w:rsid w:val="00B91856"/>
    <w:rsid w:val="00B92215"/>
    <w:rsid w:val="00B93834"/>
    <w:rsid w:val="00B93DCF"/>
    <w:rsid w:val="00B943B6"/>
    <w:rsid w:val="00B94406"/>
    <w:rsid w:val="00BA1D1B"/>
    <w:rsid w:val="00BA3159"/>
    <w:rsid w:val="00BA5543"/>
    <w:rsid w:val="00BA57E3"/>
    <w:rsid w:val="00BA6433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B7E7A"/>
    <w:rsid w:val="00BC06F4"/>
    <w:rsid w:val="00BC18A5"/>
    <w:rsid w:val="00BC2A96"/>
    <w:rsid w:val="00BC2D57"/>
    <w:rsid w:val="00BC3508"/>
    <w:rsid w:val="00BC5261"/>
    <w:rsid w:val="00BC55F5"/>
    <w:rsid w:val="00BD440C"/>
    <w:rsid w:val="00BD7752"/>
    <w:rsid w:val="00BE1C0C"/>
    <w:rsid w:val="00BE48D1"/>
    <w:rsid w:val="00BE5D0A"/>
    <w:rsid w:val="00BE6202"/>
    <w:rsid w:val="00BE79E1"/>
    <w:rsid w:val="00BF1C19"/>
    <w:rsid w:val="00BF35E4"/>
    <w:rsid w:val="00BF6CC2"/>
    <w:rsid w:val="00BF6FE7"/>
    <w:rsid w:val="00BF732F"/>
    <w:rsid w:val="00C01543"/>
    <w:rsid w:val="00C067E9"/>
    <w:rsid w:val="00C07ED5"/>
    <w:rsid w:val="00C10347"/>
    <w:rsid w:val="00C115CC"/>
    <w:rsid w:val="00C127B2"/>
    <w:rsid w:val="00C129FB"/>
    <w:rsid w:val="00C135B5"/>
    <w:rsid w:val="00C13BA2"/>
    <w:rsid w:val="00C15EF6"/>
    <w:rsid w:val="00C169D5"/>
    <w:rsid w:val="00C1740A"/>
    <w:rsid w:val="00C1770B"/>
    <w:rsid w:val="00C20805"/>
    <w:rsid w:val="00C211B3"/>
    <w:rsid w:val="00C236B0"/>
    <w:rsid w:val="00C2406A"/>
    <w:rsid w:val="00C247F7"/>
    <w:rsid w:val="00C24ABB"/>
    <w:rsid w:val="00C25AE8"/>
    <w:rsid w:val="00C25F7D"/>
    <w:rsid w:val="00C265CE"/>
    <w:rsid w:val="00C272AE"/>
    <w:rsid w:val="00C273F3"/>
    <w:rsid w:val="00C27BB0"/>
    <w:rsid w:val="00C27DD6"/>
    <w:rsid w:val="00C31A3D"/>
    <w:rsid w:val="00C3268D"/>
    <w:rsid w:val="00C34198"/>
    <w:rsid w:val="00C34633"/>
    <w:rsid w:val="00C34E91"/>
    <w:rsid w:val="00C3615E"/>
    <w:rsid w:val="00C37A6E"/>
    <w:rsid w:val="00C37F0F"/>
    <w:rsid w:val="00C40D6A"/>
    <w:rsid w:val="00C41282"/>
    <w:rsid w:val="00C4230F"/>
    <w:rsid w:val="00C43451"/>
    <w:rsid w:val="00C43B58"/>
    <w:rsid w:val="00C43C21"/>
    <w:rsid w:val="00C441DB"/>
    <w:rsid w:val="00C46F31"/>
    <w:rsid w:val="00C46FC5"/>
    <w:rsid w:val="00C5054A"/>
    <w:rsid w:val="00C5062A"/>
    <w:rsid w:val="00C50EF2"/>
    <w:rsid w:val="00C52D45"/>
    <w:rsid w:val="00C54977"/>
    <w:rsid w:val="00C5617A"/>
    <w:rsid w:val="00C56F5C"/>
    <w:rsid w:val="00C578BF"/>
    <w:rsid w:val="00C610FA"/>
    <w:rsid w:val="00C649EF"/>
    <w:rsid w:val="00C66AE1"/>
    <w:rsid w:val="00C67348"/>
    <w:rsid w:val="00C674B2"/>
    <w:rsid w:val="00C67D69"/>
    <w:rsid w:val="00C71039"/>
    <w:rsid w:val="00C71ED0"/>
    <w:rsid w:val="00C73E1B"/>
    <w:rsid w:val="00C74FDB"/>
    <w:rsid w:val="00C75111"/>
    <w:rsid w:val="00C76144"/>
    <w:rsid w:val="00C77FFA"/>
    <w:rsid w:val="00C82D75"/>
    <w:rsid w:val="00C862F7"/>
    <w:rsid w:val="00C901F8"/>
    <w:rsid w:val="00C90675"/>
    <w:rsid w:val="00C91842"/>
    <w:rsid w:val="00C92628"/>
    <w:rsid w:val="00C92669"/>
    <w:rsid w:val="00C95B86"/>
    <w:rsid w:val="00C9679C"/>
    <w:rsid w:val="00CA2429"/>
    <w:rsid w:val="00CA2467"/>
    <w:rsid w:val="00CA4845"/>
    <w:rsid w:val="00CA558E"/>
    <w:rsid w:val="00CA5830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C3119"/>
    <w:rsid w:val="00CC3A38"/>
    <w:rsid w:val="00CC4485"/>
    <w:rsid w:val="00CC58C5"/>
    <w:rsid w:val="00CC6578"/>
    <w:rsid w:val="00CC6660"/>
    <w:rsid w:val="00CC6889"/>
    <w:rsid w:val="00CC70D3"/>
    <w:rsid w:val="00CC7B1A"/>
    <w:rsid w:val="00CD093B"/>
    <w:rsid w:val="00CD2BE3"/>
    <w:rsid w:val="00CD2C60"/>
    <w:rsid w:val="00CD2FC0"/>
    <w:rsid w:val="00CD33ED"/>
    <w:rsid w:val="00CD452E"/>
    <w:rsid w:val="00CE5D69"/>
    <w:rsid w:val="00CE762B"/>
    <w:rsid w:val="00CF1464"/>
    <w:rsid w:val="00CF18D2"/>
    <w:rsid w:val="00CF1B0C"/>
    <w:rsid w:val="00CF3F58"/>
    <w:rsid w:val="00CF4817"/>
    <w:rsid w:val="00CF60E9"/>
    <w:rsid w:val="00CF6159"/>
    <w:rsid w:val="00CF6AC4"/>
    <w:rsid w:val="00CF7591"/>
    <w:rsid w:val="00D01522"/>
    <w:rsid w:val="00D02356"/>
    <w:rsid w:val="00D036D9"/>
    <w:rsid w:val="00D047D9"/>
    <w:rsid w:val="00D05140"/>
    <w:rsid w:val="00D0530A"/>
    <w:rsid w:val="00D07953"/>
    <w:rsid w:val="00D07B1C"/>
    <w:rsid w:val="00D11DA6"/>
    <w:rsid w:val="00D14154"/>
    <w:rsid w:val="00D15C4C"/>
    <w:rsid w:val="00D15D89"/>
    <w:rsid w:val="00D16C72"/>
    <w:rsid w:val="00D16FD3"/>
    <w:rsid w:val="00D2013D"/>
    <w:rsid w:val="00D20C6C"/>
    <w:rsid w:val="00D24C53"/>
    <w:rsid w:val="00D2697A"/>
    <w:rsid w:val="00D35B06"/>
    <w:rsid w:val="00D3666D"/>
    <w:rsid w:val="00D37470"/>
    <w:rsid w:val="00D37F2D"/>
    <w:rsid w:val="00D4348C"/>
    <w:rsid w:val="00D508B3"/>
    <w:rsid w:val="00D50A07"/>
    <w:rsid w:val="00D51DEC"/>
    <w:rsid w:val="00D5359A"/>
    <w:rsid w:val="00D545D9"/>
    <w:rsid w:val="00D54BC3"/>
    <w:rsid w:val="00D56F76"/>
    <w:rsid w:val="00D60467"/>
    <w:rsid w:val="00D617FB"/>
    <w:rsid w:val="00D61B52"/>
    <w:rsid w:val="00D66D8C"/>
    <w:rsid w:val="00D72DCE"/>
    <w:rsid w:val="00D72F2E"/>
    <w:rsid w:val="00D735FB"/>
    <w:rsid w:val="00D74CCD"/>
    <w:rsid w:val="00D75C34"/>
    <w:rsid w:val="00D8024D"/>
    <w:rsid w:val="00D80572"/>
    <w:rsid w:val="00D81698"/>
    <w:rsid w:val="00D846A9"/>
    <w:rsid w:val="00D85F72"/>
    <w:rsid w:val="00D87914"/>
    <w:rsid w:val="00D913B0"/>
    <w:rsid w:val="00D92AD9"/>
    <w:rsid w:val="00D9318B"/>
    <w:rsid w:val="00D95F2C"/>
    <w:rsid w:val="00DA1C2D"/>
    <w:rsid w:val="00DA2179"/>
    <w:rsid w:val="00DA30D5"/>
    <w:rsid w:val="00DB0E2B"/>
    <w:rsid w:val="00DB162F"/>
    <w:rsid w:val="00DB34D3"/>
    <w:rsid w:val="00DB3C46"/>
    <w:rsid w:val="00DB3CA3"/>
    <w:rsid w:val="00DB4BB7"/>
    <w:rsid w:val="00DB5A4D"/>
    <w:rsid w:val="00DB621E"/>
    <w:rsid w:val="00DC0F57"/>
    <w:rsid w:val="00DC1013"/>
    <w:rsid w:val="00DC3CA0"/>
    <w:rsid w:val="00DC5DEC"/>
    <w:rsid w:val="00DC6FF5"/>
    <w:rsid w:val="00DD01CD"/>
    <w:rsid w:val="00DD0A3D"/>
    <w:rsid w:val="00DD0B5C"/>
    <w:rsid w:val="00DD0DDB"/>
    <w:rsid w:val="00DD196F"/>
    <w:rsid w:val="00DD2D5F"/>
    <w:rsid w:val="00DD36B6"/>
    <w:rsid w:val="00DD402A"/>
    <w:rsid w:val="00DD46C0"/>
    <w:rsid w:val="00DD677B"/>
    <w:rsid w:val="00DD6AFD"/>
    <w:rsid w:val="00DD6E39"/>
    <w:rsid w:val="00DE0FEA"/>
    <w:rsid w:val="00DE1664"/>
    <w:rsid w:val="00DE21B5"/>
    <w:rsid w:val="00DE21E4"/>
    <w:rsid w:val="00DE29FE"/>
    <w:rsid w:val="00DE3506"/>
    <w:rsid w:val="00DE3D77"/>
    <w:rsid w:val="00DE58C1"/>
    <w:rsid w:val="00DF03DB"/>
    <w:rsid w:val="00DF1D4F"/>
    <w:rsid w:val="00DF453C"/>
    <w:rsid w:val="00DF4669"/>
    <w:rsid w:val="00DF4DD3"/>
    <w:rsid w:val="00DF60E3"/>
    <w:rsid w:val="00DF6AB5"/>
    <w:rsid w:val="00E00248"/>
    <w:rsid w:val="00E01F36"/>
    <w:rsid w:val="00E059DE"/>
    <w:rsid w:val="00E0657C"/>
    <w:rsid w:val="00E06612"/>
    <w:rsid w:val="00E072E2"/>
    <w:rsid w:val="00E12E26"/>
    <w:rsid w:val="00E1413F"/>
    <w:rsid w:val="00E1455A"/>
    <w:rsid w:val="00E147F4"/>
    <w:rsid w:val="00E14BDD"/>
    <w:rsid w:val="00E1507B"/>
    <w:rsid w:val="00E16EF0"/>
    <w:rsid w:val="00E16F6F"/>
    <w:rsid w:val="00E16FFF"/>
    <w:rsid w:val="00E17384"/>
    <w:rsid w:val="00E22322"/>
    <w:rsid w:val="00E2281E"/>
    <w:rsid w:val="00E22F2B"/>
    <w:rsid w:val="00E233E8"/>
    <w:rsid w:val="00E24F07"/>
    <w:rsid w:val="00E25765"/>
    <w:rsid w:val="00E27052"/>
    <w:rsid w:val="00E27A9F"/>
    <w:rsid w:val="00E3068C"/>
    <w:rsid w:val="00E306B8"/>
    <w:rsid w:val="00E30BD9"/>
    <w:rsid w:val="00E3198B"/>
    <w:rsid w:val="00E340AE"/>
    <w:rsid w:val="00E35050"/>
    <w:rsid w:val="00E37182"/>
    <w:rsid w:val="00E37BD4"/>
    <w:rsid w:val="00E37D6A"/>
    <w:rsid w:val="00E41185"/>
    <w:rsid w:val="00E423C8"/>
    <w:rsid w:val="00E43F7A"/>
    <w:rsid w:val="00E443ED"/>
    <w:rsid w:val="00E45878"/>
    <w:rsid w:val="00E474F2"/>
    <w:rsid w:val="00E50BD7"/>
    <w:rsid w:val="00E57523"/>
    <w:rsid w:val="00E620F6"/>
    <w:rsid w:val="00E65E11"/>
    <w:rsid w:val="00E66E44"/>
    <w:rsid w:val="00E6761A"/>
    <w:rsid w:val="00E67F34"/>
    <w:rsid w:val="00E71A71"/>
    <w:rsid w:val="00E7299B"/>
    <w:rsid w:val="00E7363B"/>
    <w:rsid w:val="00E74651"/>
    <w:rsid w:val="00E748D9"/>
    <w:rsid w:val="00E7611A"/>
    <w:rsid w:val="00E77447"/>
    <w:rsid w:val="00E80D88"/>
    <w:rsid w:val="00E82399"/>
    <w:rsid w:val="00E8336E"/>
    <w:rsid w:val="00E843A0"/>
    <w:rsid w:val="00E86DBA"/>
    <w:rsid w:val="00E87595"/>
    <w:rsid w:val="00E91567"/>
    <w:rsid w:val="00E91C86"/>
    <w:rsid w:val="00E93FF5"/>
    <w:rsid w:val="00E964D1"/>
    <w:rsid w:val="00E96C9C"/>
    <w:rsid w:val="00EA0036"/>
    <w:rsid w:val="00EA0D6F"/>
    <w:rsid w:val="00EA49D9"/>
    <w:rsid w:val="00EA4BE6"/>
    <w:rsid w:val="00EA58E3"/>
    <w:rsid w:val="00EB0EA4"/>
    <w:rsid w:val="00EB156E"/>
    <w:rsid w:val="00EB33F1"/>
    <w:rsid w:val="00EB37C9"/>
    <w:rsid w:val="00EB37D7"/>
    <w:rsid w:val="00EB64D4"/>
    <w:rsid w:val="00EC143C"/>
    <w:rsid w:val="00EC2AC8"/>
    <w:rsid w:val="00EC3793"/>
    <w:rsid w:val="00EC54CD"/>
    <w:rsid w:val="00EC5849"/>
    <w:rsid w:val="00EC6685"/>
    <w:rsid w:val="00ED0700"/>
    <w:rsid w:val="00ED27BD"/>
    <w:rsid w:val="00ED3DFE"/>
    <w:rsid w:val="00ED4CC5"/>
    <w:rsid w:val="00ED4FB3"/>
    <w:rsid w:val="00ED5E19"/>
    <w:rsid w:val="00ED5F5F"/>
    <w:rsid w:val="00ED5F86"/>
    <w:rsid w:val="00EE039D"/>
    <w:rsid w:val="00EE0CB9"/>
    <w:rsid w:val="00EE28E5"/>
    <w:rsid w:val="00EF06DD"/>
    <w:rsid w:val="00EF2283"/>
    <w:rsid w:val="00EF4C29"/>
    <w:rsid w:val="00F02435"/>
    <w:rsid w:val="00F02B21"/>
    <w:rsid w:val="00F03966"/>
    <w:rsid w:val="00F03F58"/>
    <w:rsid w:val="00F10931"/>
    <w:rsid w:val="00F10A0D"/>
    <w:rsid w:val="00F11A93"/>
    <w:rsid w:val="00F12A25"/>
    <w:rsid w:val="00F12BD0"/>
    <w:rsid w:val="00F14771"/>
    <w:rsid w:val="00F1615D"/>
    <w:rsid w:val="00F1725B"/>
    <w:rsid w:val="00F23B1A"/>
    <w:rsid w:val="00F24EC0"/>
    <w:rsid w:val="00F26037"/>
    <w:rsid w:val="00F26227"/>
    <w:rsid w:val="00F26F2A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695F"/>
    <w:rsid w:val="00F42B11"/>
    <w:rsid w:val="00F43152"/>
    <w:rsid w:val="00F433B0"/>
    <w:rsid w:val="00F439A6"/>
    <w:rsid w:val="00F44F79"/>
    <w:rsid w:val="00F47010"/>
    <w:rsid w:val="00F51D63"/>
    <w:rsid w:val="00F538D2"/>
    <w:rsid w:val="00F54845"/>
    <w:rsid w:val="00F54ED5"/>
    <w:rsid w:val="00F61669"/>
    <w:rsid w:val="00F62AC7"/>
    <w:rsid w:val="00F630C1"/>
    <w:rsid w:val="00F641FA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F7"/>
    <w:rsid w:val="00F745FE"/>
    <w:rsid w:val="00F74FC3"/>
    <w:rsid w:val="00F7688F"/>
    <w:rsid w:val="00F77B1F"/>
    <w:rsid w:val="00F840A0"/>
    <w:rsid w:val="00F846DD"/>
    <w:rsid w:val="00F84EFA"/>
    <w:rsid w:val="00F87483"/>
    <w:rsid w:val="00F91934"/>
    <w:rsid w:val="00F91A8C"/>
    <w:rsid w:val="00F91CDC"/>
    <w:rsid w:val="00F92663"/>
    <w:rsid w:val="00F929C4"/>
    <w:rsid w:val="00F930CA"/>
    <w:rsid w:val="00F932C1"/>
    <w:rsid w:val="00F962DA"/>
    <w:rsid w:val="00FA0A9D"/>
    <w:rsid w:val="00FA0DB0"/>
    <w:rsid w:val="00FA161C"/>
    <w:rsid w:val="00FA3D32"/>
    <w:rsid w:val="00FA3EB0"/>
    <w:rsid w:val="00FA3ECA"/>
    <w:rsid w:val="00FA44E5"/>
    <w:rsid w:val="00FA4F9A"/>
    <w:rsid w:val="00FA5278"/>
    <w:rsid w:val="00FA5CFC"/>
    <w:rsid w:val="00FB0298"/>
    <w:rsid w:val="00FB1C0D"/>
    <w:rsid w:val="00FB2344"/>
    <w:rsid w:val="00FB25F0"/>
    <w:rsid w:val="00FB490D"/>
    <w:rsid w:val="00FB74BD"/>
    <w:rsid w:val="00FB76DA"/>
    <w:rsid w:val="00FC00C6"/>
    <w:rsid w:val="00FC29AA"/>
    <w:rsid w:val="00FC2C88"/>
    <w:rsid w:val="00FC37C0"/>
    <w:rsid w:val="00FC39A5"/>
    <w:rsid w:val="00FC3A94"/>
    <w:rsid w:val="00FC4ADA"/>
    <w:rsid w:val="00FD0322"/>
    <w:rsid w:val="00FD0C6D"/>
    <w:rsid w:val="00FD1957"/>
    <w:rsid w:val="00FD4F89"/>
    <w:rsid w:val="00FE084C"/>
    <w:rsid w:val="00FE0F69"/>
    <w:rsid w:val="00FE4546"/>
    <w:rsid w:val="00FE48AE"/>
    <w:rsid w:val="00FE49D6"/>
    <w:rsid w:val="00FE4AFC"/>
    <w:rsid w:val="00FE76C4"/>
    <w:rsid w:val="00FF2B36"/>
    <w:rsid w:val="00FF3084"/>
    <w:rsid w:val="00FF3289"/>
    <w:rsid w:val="00FF4025"/>
    <w:rsid w:val="00FF43BC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5AB24"/>
  <w15:docId w15:val="{6500B471-BC52-42D4-9A2E-9A46849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CE1"/>
    <w:rPr>
      <w:rFonts w:ascii="Arial" w:hAnsi="Arial"/>
      <w:szCs w:val="24"/>
      <w:lang w:val="ro-RO"/>
    </w:rPr>
  </w:style>
  <w:style w:type="paragraph" w:styleId="Titlu1">
    <w:name w:val="heading 1"/>
    <w:basedOn w:val="Normal"/>
    <w:next w:val="Normal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3E7CE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3E7CE1"/>
    <w:pPr>
      <w:tabs>
        <w:tab w:val="center" w:pos="4320"/>
        <w:tab w:val="right" w:pos="8640"/>
      </w:tabs>
    </w:pPr>
  </w:style>
  <w:style w:type="table" w:styleId="Tabelgril">
    <w:name w:val="Table Grid"/>
    <w:basedOn w:val="TabelNormal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Accentuat">
    <w:name w:val="Emphasis"/>
    <w:basedOn w:val="Fontdeparagrafimplicit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al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Fontdeparagrafimplicit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Fontdeparagrafimplicit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Normal"/>
    <w:link w:val="EYBulletedtext1Char"/>
    <w:rsid w:val="00F840A0"/>
    <w:pPr>
      <w:numPr>
        <w:numId w:val="24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Normal"/>
    <w:rsid w:val="00DD677B"/>
    <w:pPr>
      <w:numPr>
        <w:numId w:val="19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Fontdeparagrafimplicit"/>
    <w:link w:val="EYBulletedtext1"/>
    <w:rsid w:val="00F840A0"/>
    <w:rPr>
      <w:rFonts w:ascii="Arial" w:hAnsi="Arial"/>
      <w:kern w:val="12"/>
      <w:szCs w:val="24"/>
    </w:rPr>
  </w:style>
  <w:style w:type="character" w:customStyle="1" w:styleId="EYDateChar">
    <w:name w:val="EY Date Char"/>
    <w:basedOn w:val="Fontdeparagrafimplicit"/>
    <w:link w:val="EYDate"/>
    <w:rsid w:val="00C66AE1"/>
    <w:rPr>
      <w:rFonts w:ascii="EYInterstate Light" w:hAnsi="EYInterstate Light"/>
      <w:kern w:val="12"/>
      <w:szCs w:val="24"/>
    </w:rPr>
  </w:style>
  <w:style w:type="character" w:styleId="HyperlinkParcurs">
    <w:name w:val="FollowedHyperlink"/>
    <w:basedOn w:val="Fontdeparagrafimplicit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rFonts w:ascii="Arial" w:hAnsi="Arial"/>
      <w:kern w:val="12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7275D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275DC"/>
    <w:pPr>
      <w:spacing w:after="200"/>
    </w:pPr>
    <w:rPr>
      <w:rFonts w:asciiTheme="minorHAnsi" w:eastAsiaTheme="minorHAnsi" w:hAnsiTheme="minorHAnsi" w:cstheme="minorBidi"/>
      <w:szCs w:val="20"/>
      <w:lang w:val="cs-CZ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275DC"/>
    <w:rPr>
      <w:rFonts w:asciiTheme="minorHAnsi" w:eastAsiaTheme="minorHAnsi" w:hAnsiTheme="minorHAnsi" w:cstheme="minorBidi"/>
      <w:lang w:val="cs-CZ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7275DC"/>
    <w:rPr>
      <w:rFonts w:ascii="Calibri" w:eastAsiaTheme="minorHAnsi" w:hAnsi="Calibri" w:cs="Consolas"/>
      <w:sz w:val="22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7275DC"/>
    <w:rPr>
      <w:rFonts w:ascii="Calibri" w:eastAsiaTheme="minorHAnsi" w:hAnsi="Calibri" w:cs="Consolas"/>
      <w:sz w:val="22"/>
      <w:szCs w:val="21"/>
    </w:rPr>
  </w:style>
  <w:style w:type="paragraph" w:styleId="TextnBalon">
    <w:name w:val="Balloon Text"/>
    <w:basedOn w:val="Normal"/>
    <w:link w:val="TextnBalonCaracter"/>
    <w:semiHidden/>
    <w:unhideWhenUsed/>
    <w:rsid w:val="007275D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7275D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275DC"/>
    <w:pPr>
      <w:ind w:left="720"/>
    </w:pPr>
    <w:rPr>
      <w:rFonts w:ascii="Calibri" w:eastAsiaTheme="minorHAnsi" w:hAnsi="Calibri"/>
      <w:sz w:val="22"/>
      <w:szCs w:val="22"/>
      <w:lang w:val="cs-CZ"/>
    </w:rPr>
  </w:style>
  <w:style w:type="character" w:styleId="Hyperlink">
    <w:name w:val="Hyperlink"/>
    <w:basedOn w:val="Fontdeparagrafimplicit"/>
    <w:uiPriority w:val="99"/>
    <w:semiHidden/>
    <w:unhideWhenUsed/>
    <w:rsid w:val="00297796"/>
    <w:rPr>
      <w:color w:val="0000FF"/>
      <w:u w:val="single"/>
    </w:rPr>
  </w:style>
  <w:style w:type="character" w:customStyle="1" w:styleId="l5def1">
    <w:name w:val="l5def1"/>
    <w:basedOn w:val="Fontdeparagrafimplicit"/>
    <w:rsid w:val="00297796"/>
    <w:rPr>
      <w:rFonts w:ascii="Arial" w:hAnsi="Arial" w:cs="Arial" w:hint="default"/>
      <w:color w:val="000000"/>
      <w:sz w:val="26"/>
      <w:szCs w:val="26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B83A6B"/>
    <w:pPr>
      <w:spacing w:after="0"/>
    </w:pPr>
    <w:rPr>
      <w:rFonts w:ascii="Arial" w:eastAsia="Times New Roman" w:hAnsi="Arial" w:cs="Times New Roman"/>
      <w:b/>
      <w:bCs/>
      <w:lang w:val="en-US"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B83A6B"/>
    <w:rPr>
      <w:rFonts w:ascii="Arial" w:eastAsiaTheme="minorHAnsi" w:hAnsi="Arial" w:cstheme="minorBidi"/>
      <w:b/>
      <w:bCs/>
      <w:lang w:val="cs-CZ"/>
    </w:rPr>
  </w:style>
  <w:style w:type="character" w:customStyle="1" w:styleId="l5com2">
    <w:name w:val="l5com2"/>
    <w:basedOn w:val="Fontdeparagrafimplicit"/>
    <w:rsid w:val="00917ABA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SubsolCaracter">
    <w:name w:val="Subsol Caracter"/>
    <w:link w:val="Subsol"/>
    <w:uiPriority w:val="99"/>
    <w:rsid w:val="00B732DA"/>
    <w:rPr>
      <w:rFonts w:ascii="Arial" w:hAnsi="Arial"/>
      <w:szCs w:val="24"/>
    </w:rPr>
  </w:style>
  <w:style w:type="paragraph" w:customStyle="1" w:styleId="Body">
    <w:name w:val="Body"/>
    <w:aliases w:val="by"/>
    <w:basedOn w:val="Normal"/>
    <w:uiPriority w:val="99"/>
    <w:rsid w:val="007B168A"/>
    <w:pPr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xtnotdesubsol">
    <w:name w:val="footnote text"/>
    <w:basedOn w:val="Normal"/>
    <w:link w:val="TextnotdesubsolCaracter"/>
    <w:semiHidden/>
    <w:unhideWhenUsed/>
    <w:rsid w:val="002B7959"/>
    <w:rPr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B7959"/>
    <w:rPr>
      <w:rFonts w:ascii="Arial" w:hAnsi="Arial"/>
    </w:rPr>
  </w:style>
  <w:style w:type="character" w:styleId="Referinnotdesubsol">
    <w:name w:val="footnote reference"/>
    <w:basedOn w:val="Fontdeparagrafimplicit"/>
    <w:semiHidden/>
    <w:unhideWhenUsed/>
    <w:rsid w:val="002B7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u.tarassoff\AppData\Roaming\Microsoft\Templates\EYWord\EY%20Assurance%20Templates\Letter_EY%20ASSU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5871-188A-440D-9C88-614EB35A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Letter_EY ASSU_RO</Template>
  <TotalTime>2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Stefan</dc:creator>
  <cp:lastModifiedBy>ANCA</cp:lastModifiedBy>
  <cp:revision>2</cp:revision>
  <cp:lastPrinted>2009-07-06T14:53:00Z</cp:lastPrinted>
  <dcterms:created xsi:type="dcterms:W3CDTF">2021-01-19T09:42:00Z</dcterms:created>
  <dcterms:modified xsi:type="dcterms:W3CDTF">2021-01-19T09:42:00Z</dcterms:modified>
</cp:coreProperties>
</file>