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321C" w14:textId="6A7072E9" w:rsidR="0088168D" w:rsidRPr="0088168D" w:rsidRDefault="003C1269" w:rsidP="003C1269">
      <w:pPr>
        <w:spacing w:line="360" w:lineRule="auto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ANEXĂ</w:t>
      </w:r>
    </w:p>
    <w:p w14:paraId="44351C29" w14:textId="77777777" w:rsidR="0088168D" w:rsidRDefault="0088168D" w:rsidP="003C1269">
      <w:pPr>
        <w:spacing w:line="360" w:lineRule="auto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la norme</w:t>
      </w:r>
    </w:p>
    <w:p w14:paraId="725A9523" w14:textId="77777777" w:rsidR="0088168D" w:rsidRPr="0088168D" w:rsidRDefault="0088168D" w:rsidP="0088168D">
      <w:pPr>
        <w:spacing w:line="360" w:lineRule="auto"/>
        <w:jc w:val="right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</w:p>
    <w:p w14:paraId="44862F62" w14:textId="77777777" w:rsidR="0088168D" w:rsidRPr="0088168D" w:rsidRDefault="0088168D" w:rsidP="0088168D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  <w:shd w:val="clear" w:color="auto" w:fill="FFFFFF"/>
        </w:rPr>
      </w:pPr>
      <w:r w:rsidRPr="0088168D">
        <w:rPr>
          <w:rFonts w:ascii="Times New Roman" w:hAnsi="Times New Roman"/>
          <w:b/>
          <w:bCs/>
          <w:color w:val="000000" w:themeColor="text1"/>
          <w:sz w:val="22"/>
          <w:szCs w:val="22"/>
          <w:shd w:val="clear" w:color="auto" w:fill="FFFFFF"/>
        </w:rPr>
        <w:t>CERERE DE ÎNSCRIERE</w:t>
      </w:r>
    </w:p>
    <w:p w14:paraId="6AD48EF4" w14:textId="4F744079" w:rsidR="0088168D" w:rsidRDefault="0088168D" w:rsidP="0088168D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  <w:shd w:val="clear" w:color="auto" w:fill="FFFFFF"/>
        </w:rPr>
      </w:pPr>
      <w:r w:rsidRPr="0088168D">
        <w:rPr>
          <w:rFonts w:ascii="Times New Roman" w:hAnsi="Times New Roman"/>
          <w:b/>
          <w:bCs/>
          <w:color w:val="000000" w:themeColor="text1"/>
          <w:sz w:val="22"/>
          <w:szCs w:val="22"/>
          <w:shd w:val="clear" w:color="auto" w:fill="FFFFFF"/>
        </w:rPr>
        <w:t>la examenul de competen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  <w:shd w:val="clear" w:color="auto" w:fill="FFFFFF"/>
        </w:rPr>
        <w:t>ț</w:t>
      </w:r>
      <w:r w:rsidRPr="0088168D">
        <w:rPr>
          <w:rFonts w:ascii="Times New Roman" w:hAnsi="Times New Roman"/>
          <w:b/>
          <w:bCs/>
          <w:color w:val="000000" w:themeColor="text1"/>
          <w:sz w:val="22"/>
          <w:szCs w:val="22"/>
          <w:shd w:val="clear" w:color="auto" w:fill="FFFFFF"/>
        </w:rPr>
        <w:t>ă profesională</w:t>
      </w:r>
    </w:p>
    <w:p w14:paraId="054E861C" w14:textId="77777777" w:rsidR="0088168D" w:rsidRPr="0088168D" w:rsidRDefault="0088168D" w:rsidP="0088168D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777D0400" w14:textId="77777777" w:rsidR="0088168D" w:rsidRPr="0088168D" w:rsidRDefault="0088168D" w:rsidP="0088168D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Subsemnatul/Subsemnata, ........................, născut(ă) la data de ................. în localitatea .............., </w:t>
      </w:r>
      <w:proofErr w:type="spellStart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judeţul</w:t>
      </w:r>
      <w:proofErr w:type="spellEnd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/sectorul ..........., cu domiciliul în localitatea ..........., str. ............... nr. ...., bl. ...., sc. ...., et. ...., ap. ...., </w:t>
      </w:r>
      <w:proofErr w:type="spellStart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judeţul</w:t>
      </w:r>
      <w:proofErr w:type="spellEnd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/sectorul ......., legitimat(ă) cu buletinul/cartea de identitate/</w:t>
      </w:r>
      <w:proofErr w:type="spellStart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paşaportul</w:t>
      </w:r>
      <w:proofErr w:type="spellEnd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seria ...... nr. ..........., eliberat(ă) de ............... la data de .........., cod numeric personal (CNP) .............., solicit înscrierea la examenul de </w:t>
      </w:r>
      <w:proofErr w:type="spellStart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competenţă</w:t>
      </w:r>
      <w:proofErr w:type="spellEnd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profesională organizat de Autoritatea pentru Supravegherea Publică a </w:t>
      </w:r>
      <w:proofErr w:type="spellStart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Activităţii</w:t>
      </w:r>
      <w:proofErr w:type="spellEnd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de Audit Statutar (ASPAAS) sau Camera Auditorilor Financiari din România (CAFR), în cazul delegării, sesiunea ............... .</w:t>
      </w:r>
    </w:p>
    <w:p w14:paraId="6DEE36ED" w14:textId="77777777" w:rsidR="0088168D" w:rsidRDefault="0088168D" w:rsidP="0088168D">
      <w:pPr>
        <w:spacing w:line="360" w:lineRule="auto"/>
        <w:ind w:firstLine="708"/>
        <w:jc w:val="both"/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</w:rPr>
      </w:pPr>
    </w:p>
    <w:p w14:paraId="120F5A6E" w14:textId="27B80FD4" w:rsidR="0088168D" w:rsidRPr="0088168D" w:rsidRDefault="0088168D" w:rsidP="0088168D">
      <w:pPr>
        <w:spacing w:line="360" w:lineRule="auto"/>
        <w:ind w:firstLine="708"/>
        <w:jc w:val="both"/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</w:rPr>
      </w:pPr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Subsemnatul/Subsemnata, .........., având Legitimația de stagiar nr. ......... (pentru cei care au finalizat stagiul de pregătire practică la CAFR), declar că:</w:t>
      </w:r>
    </w:p>
    <w:p w14:paraId="720CED1F" w14:textId="7DAB4645" w:rsidR="0088168D" w:rsidRPr="0088168D" w:rsidRDefault="0088168D" w:rsidP="0088168D">
      <w:pPr>
        <w:spacing w:line="360" w:lineRule="auto"/>
        <w:rPr>
          <w:rFonts w:ascii="Times New Roman" w:eastAsiaTheme="minorEastAsia" w:hAnsi="Times New Roman"/>
          <w:color w:val="000000" w:themeColor="text1"/>
          <w:sz w:val="22"/>
          <w:szCs w:val="22"/>
        </w:rPr>
      </w:pP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• am finalizat stagiul de pregătire practică în anul ...........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...........</w:t>
      </w: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....; </w:t>
      </w:r>
    </w:p>
    <w:p w14:paraId="74F1C32E" w14:textId="5FB529B4" w:rsidR="0088168D" w:rsidRPr="0088168D" w:rsidRDefault="0088168D" w:rsidP="0088168D">
      <w:pPr>
        <w:spacing w:line="360" w:lineRule="auto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• am echivalat stagiul de pregătire practică în anul ....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..................</w:t>
      </w: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....;</w:t>
      </w:r>
    </w:p>
    <w:p w14:paraId="79D9C4E7" w14:textId="463EA15E" w:rsidR="0088168D" w:rsidRPr="0088168D" w:rsidRDefault="0088168D" w:rsidP="0088168D">
      <w:pPr>
        <w:spacing w:line="360" w:lineRule="auto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• am finalizat stagiul de pregătire practică la CAFR în anul ...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.................</w:t>
      </w: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.... .</w:t>
      </w:r>
    </w:p>
    <w:p w14:paraId="3263C23D" w14:textId="76177C3C" w:rsidR="0088168D" w:rsidRPr="0088168D" w:rsidRDefault="0088168D" w:rsidP="0088168D">
      <w:pPr>
        <w:pStyle w:val="ListParagraph"/>
        <w:numPr>
          <w:ilvl w:val="0"/>
          <w:numId w:val="1"/>
        </w:numPr>
        <w:spacing w:line="360" w:lineRule="auto"/>
        <w:rPr>
          <w:rStyle w:val="slitbdy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168D">
        <w:rPr>
          <w:rStyle w:val="slitbdy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Am participat la examenul de </w:t>
      </w:r>
      <w:proofErr w:type="spellStart"/>
      <w:r w:rsidRPr="0088168D">
        <w:rPr>
          <w:rStyle w:val="slitbdy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competenţă</w:t>
      </w:r>
      <w:proofErr w:type="spellEnd"/>
      <w:r w:rsidRPr="0088168D">
        <w:rPr>
          <w:rStyle w:val="slitbdy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profesională în sesiunea/sesiunile ......../mi s-a echivalat </w:t>
      </w:r>
      <w:proofErr w:type="spellStart"/>
      <w:r w:rsidRPr="0088168D">
        <w:rPr>
          <w:rStyle w:val="slitbdy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parţial</w:t>
      </w:r>
      <w:proofErr w:type="spellEnd"/>
      <w:r w:rsidRPr="0088168D">
        <w:rPr>
          <w:rStyle w:val="slitbdy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/total proba I în anul ...... </w:t>
      </w:r>
      <w:proofErr w:type="spellStart"/>
      <w:r w:rsidRPr="0088168D">
        <w:rPr>
          <w:rStyle w:val="slitbdy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şi</w:t>
      </w:r>
      <w:proofErr w:type="spellEnd"/>
      <w:r w:rsidRPr="0088168D">
        <w:rPr>
          <w:rStyle w:val="slitbdy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381F5C6D" w14:textId="77777777" w:rsidR="0088168D" w:rsidRPr="0088168D" w:rsidRDefault="0088168D" w:rsidP="0088168D">
      <w:pPr>
        <w:spacing w:line="360" w:lineRule="auto"/>
        <w:rPr>
          <w:rFonts w:ascii="Times New Roman" w:eastAsiaTheme="minorEastAsia" w:hAnsi="Times New Roman"/>
          <w:color w:val="000000" w:themeColor="text1"/>
          <w:sz w:val="22"/>
          <w:szCs w:val="22"/>
        </w:rPr>
      </w:pP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• nu am promovat nicio probă;</w:t>
      </w:r>
    </w:p>
    <w:p w14:paraId="26299944" w14:textId="77777777" w:rsidR="0088168D" w:rsidRPr="0088168D" w:rsidRDefault="0088168D" w:rsidP="0088168D">
      <w:pPr>
        <w:spacing w:line="360" w:lineRule="auto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• am promovat/am echivalat total proba I, urmând să </w:t>
      </w:r>
      <w:proofErr w:type="spellStart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susţin</w:t>
      </w:r>
      <w:proofErr w:type="spellEnd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proba II;</w:t>
      </w:r>
    </w:p>
    <w:p w14:paraId="24E98D1D" w14:textId="41EE387D" w:rsidR="0088168D" w:rsidRPr="0088168D" w:rsidRDefault="0088168D" w:rsidP="0088168D">
      <w:pPr>
        <w:spacing w:line="360" w:lineRule="auto"/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</w:rPr>
      </w:pPr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• am promovat ambele probe, însă nu am obținut media de promovare, urmând să susțin: </w:t>
      </w:r>
    </w:p>
    <w:p w14:paraId="2ED748FC" w14:textId="2CA1B17A" w:rsidR="0088168D" w:rsidRPr="0088168D" w:rsidRDefault="0088168D" w:rsidP="0088168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color w:val="000000" w:themeColor="text1"/>
          <w:sz w:val="22"/>
          <w:shd w:val="clear" w:color="auto" w:fill="FFFFFF"/>
        </w:rPr>
      </w:pPr>
      <w:r w:rsidRPr="0088168D">
        <w:rPr>
          <w:rFonts w:ascii="Times New Roman" w:hAnsi="Times New Roman"/>
          <w:color w:val="000000" w:themeColor="text1"/>
          <w:sz w:val="22"/>
          <w:shd w:val="clear" w:color="auto" w:fill="FFFFFF"/>
        </w:rPr>
        <w:t>proba I;</w:t>
      </w:r>
    </w:p>
    <w:p w14:paraId="1417AEE9" w14:textId="7D18F48D" w:rsidR="0088168D" w:rsidRPr="0088168D" w:rsidRDefault="0088168D" w:rsidP="0088168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color w:val="000000" w:themeColor="text1"/>
          <w:sz w:val="22"/>
          <w:shd w:val="clear" w:color="auto" w:fill="FFFFFF"/>
        </w:rPr>
      </w:pPr>
      <w:r w:rsidRPr="0088168D">
        <w:rPr>
          <w:rFonts w:ascii="Times New Roman" w:hAnsi="Times New Roman"/>
          <w:color w:val="000000" w:themeColor="text1"/>
          <w:sz w:val="22"/>
          <w:shd w:val="clear" w:color="auto" w:fill="FFFFFF"/>
        </w:rPr>
        <w:t>proba a II-a.</w:t>
      </w:r>
    </w:p>
    <w:p w14:paraId="6B9DDF6F" w14:textId="5A198225" w:rsidR="0088168D" w:rsidRPr="0088168D" w:rsidRDefault="0088168D" w:rsidP="0088168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  <w:color w:val="000000" w:themeColor="text1"/>
          <w:sz w:val="22"/>
          <w:shd w:val="clear" w:color="auto" w:fill="FFFFFF"/>
        </w:rPr>
      </w:pPr>
      <w:r w:rsidRPr="0088168D">
        <w:rPr>
          <w:rStyle w:val="slitbdy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Nu am participat la nicio sesiune anterioară a examenului de competență profesională.</w:t>
      </w:r>
    </w:p>
    <w:p w14:paraId="22918768" w14:textId="77777777" w:rsidR="0088168D" w:rsidRPr="0088168D" w:rsidRDefault="0088168D" w:rsidP="0088168D">
      <w:pPr>
        <w:spacing w:line="360" w:lineRule="auto"/>
        <w:rPr>
          <w:rStyle w:val="spar3"/>
          <w:rFonts w:ascii="Times New Roman" w:hAnsi="Times New Roman"/>
          <w:color w:val="000000" w:themeColor="text1"/>
          <w:sz w:val="22"/>
          <w:szCs w:val="22"/>
        </w:rPr>
      </w:pPr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Anexez la prezenta cerere următoarele documente:</w:t>
      </w:r>
    </w:p>
    <w:p w14:paraId="440471C7" w14:textId="381102A7" w:rsidR="0088168D" w:rsidRPr="0088168D" w:rsidRDefault="0088168D" w:rsidP="0088168D">
      <w:pPr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88168D">
        <w:rPr>
          <w:rStyle w:val="slitttl1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a)</w:t>
      </w:r>
      <w:r>
        <w:rPr>
          <w:rStyle w:val="slitttl1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</w:t>
      </w:r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 xml:space="preserve">diploma de </w:t>
      </w:r>
      <w:proofErr w:type="spellStart"/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>licenţă</w:t>
      </w:r>
      <w:proofErr w:type="spellEnd"/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>, în copie certificată pentru conformitate/în copie legalizată;</w:t>
      </w:r>
    </w:p>
    <w:p w14:paraId="798DC6B1" w14:textId="7F9F9389" w:rsidR="0088168D" w:rsidRPr="0088168D" w:rsidRDefault="0088168D" w:rsidP="0088168D">
      <w:pPr>
        <w:spacing w:line="360" w:lineRule="auto"/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8168D">
        <w:rPr>
          <w:rStyle w:val="slitttl1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b)</w:t>
      </w:r>
      <w:r>
        <w:rPr>
          <w:rStyle w:val="slitttl1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</w:t>
      </w:r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>copia actului de identitate în termen de valabilitate;</w:t>
      </w:r>
    </w:p>
    <w:p w14:paraId="4F0C679D" w14:textId="27EBEAED" w:rsidR="0088168D" w:rsidRPr="0088168D" w:rsidRDefault="0088168D" w:rsidP="0088168D">
      <w:pPr>
        <w:spacing w:line="360" w:lineRule="auto"/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8168D">
        <w:rPr>
          <w:rStyle w:val="slitttl1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c)</w:t>
      </w:r>
      <w:r>
        <w:rPr>
          <w:rStyle w:val="slitttl1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</w:t>
      </w:r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>certificat de cazier judiciar aflat în termen de valabilitate;</w:t>
      </w:r>
    </w:p>
    <w:p w14:paraId="29EFE0DB" w14:textId="20A05F31" w:rsidR="0088168D" w:rsidRPr="0088168D" w:rsidRDefault="0088168D" w:rsidP="0088168D">
      <w:pPr>
        <w:spacing w:line="360" w:lineRule="auto"/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8168D">
        <w:rPr>
          <w:rStyle w:val="slitttl1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d)</w:t>
      </w:r>
      <w:r>
        <w:rPr>
          <w:rStyle w:val="slitttl1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</w:t>
      </w:r>
      <w:proofErr w:type="spellStart"/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>declaraţia</w:t>
      </w:r>
      <w:proofErr w:type="spellEnd"/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 xml:space="preserve"> privind respectarea </w:t>
      </w:r>
      <w:proofErr w:type="spellStart"/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>condiţiei</w:t>
      </w:r>
      <w:proofErr w:type="spellEnd"/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 xml:space="preserve"> de bună </w:t>
      </w:r>
      <w:proofErr w:type="spellStart"/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>reputaţie</w:t>
      </w:r>
      <w:proofErr w:type="spellEnd"/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>;</w:t>
      </w:r>
    </w:p>
    <w:p w14:paraId="7291FDD5" w14:textId="43708D27" w:rsidR="0088168D" w:rsidRPr="0088168D" w:rsidRDefault="0088168D" w:rsidP="0088168D">
      <w:pPr>
        <w:spacing w:line="360" w:lineRule="auto"/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8168D">
        <w:rPr>
          <w:rStyle w:val="slitttl1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e)</w:t>
      </w:r>
      <w:r>
        <w:rPr>
          <w:rStyle w:val="slitttl1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</w:t>
      </w:r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 xml:space="preserve">dovada achitării taxei pentru înscriere la examenul de </w:t>
      </w:r>
      <w:proofErr w:type="spellStart"/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>competenţă</w:t>
      </w:r>
      <w:proofErr w:type="spellEnd"/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>;</w:t>
      </w:r>
    </w:p>
    <w:p w14:paraId="65C3D122" w14:textId="4FE3ED67" w:rsidR="0088168D" w:rsidRPr="0088168D" w:rsidRDefault="0088168D" w:rsidP="0088168D">
      <w:pPr>
        <w:spacing w:line="360" w:lineRule="auto"/>
        <w:rPr>
          <w:rFonts w:ascii="Times New Roman" w:eastAsia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8168D">
        <w:rPr>
          <w:rStyle w:val="slitttl1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f)</w:t>
      </w:r>
      <w:r>
        <w:rPr>
          <w:rStyle w:val="slitttl1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</w:t>
      </w:r>
      <w:r w:rsidRPr="0088168D">
        <w:rPr>
          <w:rStyle w:val="slitbdy"/>
          <w:rFonts w:ascii="Times New Roman" w:eastAsia="Times New Roman" w:hAnsi="Times New Roman"/>
          <w:color w:val="000000" w:themeColor="text1"/>
          <w:sz w:val="22"/>
          <w:szCs w:val="22"/>
        </w:rPr>
        <w:t>alte documente: ..................... .</w:t>
      </w:r>
    </w:p>
    <w:p w14:paraId="243AEFD4" w14:textId="77777777" w:rsidR="0088168D" w:rsidRPr="0088168D" w:rsidRDefault="0088168D" w:rsidP="0088168D">
      <w:pPr>
        <w:spacing w:line="360" w:lineRule="auto"/>
        <w:rPr>
          <w:rStyle w:val="spar3"/>
          <w:rFonts w:ascii="Times New Roman" w:hAnsi="Times New Roman"/>
          <w:color w:val="000000" w:themeColor="text1"/>
          <w:sz w:val="22"/>
          <w:szCs w:val="22"/>
        </w:rPr>
      </w:pPr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Date de contact solicitant:</w:t>
      </w:r>
    </w:p>
    <w:p w14:paraId="040F4FC4" w14:textId="2855B84D" w:rsidR="0088168D" w:rsidRPr="0088168D" w:rsidRDefault="0088168D" w:rsidP="0088168D">
      <w:pPr>
        <w:spacing w:line="360" w:lineRule="auto"/>
        <w:rPr>
          <w:rFonts w:ascii="Times New Roman" w:eastAsiaTheme="minorEastAsia" w:hAnsi="Times New Roman"/>
          <w:color w:val="000000" w:themeColor="text1"/>
          <w:sz w:val="22"/>
          <w:szCs w:val="22"/>
        </w:rPr>
      </w:pP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lastRenderedPageBreak/>
        <w:t>Adresă de e-mail: ..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.....................................................</w:t>
      </w: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..........</w:t>
      </w:r>
    </w:p>
    <w:p w14:paraId="5A73CB13" w14:textId="486D74D3" w:rsidR="0088168D" w:rsidRPr="0088168D" w:rsidRDefault="0088168D" w:rsidP="0088168D">
      <w:pPr>
        <w:spacing w:line="360" w:lineRule="auto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Telefon: .........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..................................</w:t>
      </w: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........</w:t>
      </w:r>
    </w:p>
    <w:p w14:paraId="27426C93" w14:textId="454937BC" w:rsidR="0088168D" w:rsidRPr="0088168D" w:rsidRDefault="0088168D" w:rsidP="0088168D">
      <w:pPr>
        <w:spacing w:line="360" w:lineRule="auto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Adresa de </w:t>
      </w:r>
      <w:proofErr w:type="spellStart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corespondenţă</w:t>
      </w:r>
      <w:proofErr w:type="spellEnd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: localitatea .......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.......................</w:t>
      </w: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.........., str. ................. nr. ...., bl. ........, sc. ........, et. ........, ap. ...., sectorul/</w:t>
      </w:r>
      <w:proofErr w:type="spellStart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judeţul</w:t>
      </w:r>
      <w:proofErr w:type="spellEnd"/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.......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..................</w:t>
      </w:r>
      <w:r w:rsidRPr="0088168D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.......</w:t>
      </w:r>
    </w:p>
    <w:p w14:paraId="0B4820A9" w14:textId="77777777" w:rsidR="0088168D" w:rsidRDefault="0088168D" w:rsidP="0088168D">
      <w:pPr>
        <w:spacing w:line="360" w:lineRule="auto"/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</w:rPr>
      </w:pPr>
    </w:p>
    <w:p w14:paraId="49F067D1" w14:textId="77777777" w:rsidR="0088168D" w:rsidRDefault="0088168D" w:rsidP="0088168D">
      <w:pPr>
        <w:spacing w:line="360" w:lineRule="auto"/>
        <w:ind w:firstLine="708"/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</w:rPr>
      </w:pPr>
      <w:r w:rsidRPr="0088168D">
        <w:rPr>
          <w:rStyle w:val="spar3"/>
          <w:rFonts w:ascii="Times New Roman" w:eastAsia="Times New Roman" w:hAnsi="Times New Roman"/>
          <w:b/>
          <w:bCs/>
          <w:color w:val="000000" w:themeColor="text1"/>
          <w:sz w:val="22"/>
          <w:szCs w:val="22"/>
          <w:specVanish w:val="0"/>
        </w:rPr>
        <w:t>Subsemnatul/Subsemnata</w:t>
      </w:r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, ............</w:t>
      </w:r>
      <w:r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.........................................</w:t>
      </w:r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...., cunoscând prevederile </w:t>
      </w:r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u w:val="single"/>
          <w:specVanish w:val="0"/>
        </w:rPr>
        <w:t>art. 322</w:t>
      </w:r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, </w:t>
      </w:r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u w:val="single"/>
          <w:specVanish w:val="0"/>
        </w:rPr>
        <w:t>323</w:t>
      </w:r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</w:t>
      </w:r>
      <w:proofErr w:type="spellStart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şi</w:t>
      </w:r>
      <w:proofErr w:type="spellEnd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</w:t>
      </w:r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u w:val="single"/>
          <w:specVanish w:val="0"/>
        </w:rPr>
        <w:t>326 din Codul penal</w:t>
      </w:r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privind falsul în înscrisuri sub semnătură privată, uzul de fals </w:t>
      </w:r>
      <w:proofErr w:type="spellStart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şi</w:t>
      </w:r>
      <w:proofErr w:type="spellEnd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falsul în </w:t>
      </w:r>
      <w:proofErr w:type="spellStart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declaraţii</w:t>
      </w:r>
      <w:proofErr w:type="spellEnd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, declar că </w:t>
      </w:r>
      <w:proofErr w:type="spellStart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informaţiile</w:t>
      </w:r>
      <w:proofErr w:type="spellEnd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furnizate sunt corecte </w:t>
      </w:r>
      <w:proofErr w:type="spellStart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şi</w:t>
      </w:r>
      <w:proofErr w:type="spellEnd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complete </w:t>
      </w:r>
      <w:proofErr w:type="spellStart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şi</w:t>
      </w:r>
      <w:proofErr w:type="spellEnd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că sunt de acord cu stocarea, utilizarea </w:t>
      </w:r>
      <w:proofErr w:type="spellStart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şi</w:t>
      </w:r>
      <w:proofErr w:type="spellEnd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prelucrarea de către ASPAAS sau CAFR, în cazul delegării, a datelor cu caracter personal în exercitarea </w:t>
      </w:r>
      <w:proofErr w:type="spellStart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atribuţiilor</w:t>
      </w:r>
      <w:proofErr w:type="spellEnd"/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 xml:space="preserve"> legale.</w:t>
      </w:r>
    </w:p>
    <w:p w14:paraId="69C001C1" w14:textId="77777777" w:rsidR="0088168D" w:rsidRDefault="0088168D" w:rsidP="0088168D">
      <w:pPr>
        <w:spacing w:line="360" w:lineRule="auto"/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</w:rPr>
      </w:pPr>
    </w:p>
    <w:p w14:paraId="7766FDBA" w14:textId="77777777" w:rsidR="0088168D" w:rsidRDefault="0088168D" w:rsidP="0088168D">
      <w:pPr>
        <w:spacing w:line="360" w:lineRule="auto"/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</w:rPr>
      </w:pPr>
    </w:p>
    <w:p w14:paraId="2DAA25E3" w14:textId="164D1F79" w:rsidR="0088168D" w:rsidRDefault="0088168D" w:rsidP="0088168D">
      <w:pPr>
        <w:spacing w:line="360" w:lineRule="auto"/>
        <w:jc w:val="center"/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</w:rPr>
      </w:pPr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Data</w:t>
      </w:r>
      <w:r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:</w:t>
      </w:r>
      <w:r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ab/>
      </w:r>
      <w:r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ab/>
      </w:r>
      <w:r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ab/>
      </w:r>
      <w:r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ab/>
      </w:r>
      <w:r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ab/>
      </w:r>
      <w:r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ab/>
      </w:r>
      <w:r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ab/>
      </w:r>
      <w:r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ab/>
      </w:r>
      <w:r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ab/>
      </w:r>
      <w:r w:rsidRPr="0088168D"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Semnătura</w:t>
      </w:r>
      <w:r>
        <w:rPr>
          <w:rStyle w:val="spar3"/>
          <w:rFonts w:ascii="Times New Roman" w:eastAsia="Times New Roman" w:hAnsi="Times New Roman"/>
          <w:color w:val="000000" w:themeColor="text1"/>
          <w:sz w:val="22"/>
          <w:szCs w:val="22"/>
          <w:specVanish w:val="0"/>
        </w:rPr>
        <w:t>:</w:t>
      </w:r>
    </w:p>
    <w:p w14:paraId="085A8ECD" w14:textId="77777777" w:rsidR="0088168D" w:rsidRPr="0088168D" w:rsidRDefault="0088168D" w:rsidP="0088168D">
      <w:pPr>
        <w:spacing w:line="360" w:lineRule="auto"/>
        <w:jc w:val="center"/>
        <w:rPr>
          <w:rStyle w:val="spar3"/>
          <w:rFonts w:ascii="Times New Roman" w:eastAsia="Times New Roman" w:hAnsi="Times New Roman"/>
          <w:color w:val="000000" w:themeColor="text1"/>
          <w:sz w:val="6"/>
          <w:szCs w:val="6"/>
        </w:rPr>
      </w:pPr>
    </w:p>
    <w:p w14:paraId="2EC7F1F1" w14:textId="0D057C3F" w:rsidR="0088168D" w:rsidRPr="0088168D" w:rsidRDefault="0088168D" w:rsidP="0088168D">
      <w:pPr>
        <w:spacing w:line="360" w:lineRule="auto"/>
        <w:jc w:val="center"/>
        <w:rPr>
          <w:rFonts w:ascii="Times New Roman" w:eastAsiaTheme="minorEastAsia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......................................... </w:t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ab/>
        <w:t>.........................................</w:t>
      </w:r>
    </w:p>
    <w:p w14:paraId="7F5DEEED" w14:textId="4799685E" w:rsidR="0088168D" w:rsidRPr="0088168D" w:rsidRDefault="0088168D" w:rsidP="0088168D">
      <w:pPr>
        <w:spacing w:line="360" w:lineRule="auto"/>
        <w:rPr>
          <w:rFonts w:ascii="Times New Roman" w:eastAsiaTheme="minorEastAsia" w:hAnsi="Times New Roman"/>
          <w:color w:val="000000" w:themeColor="text1"/>
          <w:sz w:val="22"/>
          <w:szCs w:val="22"/>
        </w:rPr>
      </w:pPr>
    </w:p>
    <w:p w14:paraId="10C0969A" w14:textId="51A3EA44" w:rsidR="0088168D" w:rsidRPr="0088168D" w:rsidRDefault="0088168D" w:rsidP="0088168D">
      <w:pPr>
        <w:spacing w:line="360" w:lineRule="auto"/>
        <w:rPr>
          <w:rFonts w:ascii="Times New Roman" w:eastAsiaTheme="minorEastAsia" w:hAnsi="Times New Roman"/>
          <w:color w:val="000000" w:themeColor="text1"/>
          <w:sz w:val="22"/>
          <w:szCs w:val="22"/>
        </w:rPr>
      </w:pPr>
    </w:p>
    <w:p w14:paraId="0E07FC5E" w14:textId="77777777" w:rsidR="002105C3" w:rsidRPr="0088168D" w:rsidRDefault="002105C3" w:rsidP="0088168D">
      <w:pPr>
        <w:spacing w:line="36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sectPr w:rsidR="002105C3" w:rsidRPr="0088168D" w:rsidSect="0088168D">
      <w:footerReference w:type="default" r:id="rId7"/>
      <w:pgSz w:w="12240" w:h="15840"/>
      <w:pgMar w:top="993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88B8" w14:textId="77777777" w:rsidR="0088168D" w:rsidRDefault="0088168D" w:rsidP="0088168D">
      <w:r>
        <w:separator/>
      </w:r>
    </w:p>
  </w:endnote>
  <w:endnote w:type="continuationSeparator" w:id="0">
    <w:p w14:paraId="1CA1361E" w14:textId="77777777" w:rsidR="0088168D" w:rsidRDefault="0088168D" w:rsidP="0088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7981" w14:textId="7E13E6FC" w:rsidR="005D6F7E" w:rsidRPr="005D6F7E" w:rsidRDefault="005D6F7E">
    <w:pPr>
      <w:pStyle w:val="Footer"/>
      <w:jc w:val="right"/>
      <w:rPr>
        <w:rFonts w:ascii="Times New Roman" w:hAnsi="Times New Roman"/>
        <w:b/>
        <w:bCs/>
      </w:rPr>
    </w:pPr>
    <w:r w:rsidRPr="005D6F7E">
      <w:rPr>
        <w:rFonts w:ascii="Times New Roman" w:hAnsi="Times New Roman"/>
        <w:b/>
        <w:bCs/>
      </w:rPr>
      <w:t xml:space="preserve">Pagina </w:t>
    </w:r>
    <w:sdt>
      <w:sdtPr>
        <w:rPr>
          <w:rFonts w:ascii="Times New Roman" w:hAnsi="Times New Roman"/>
          <w:b/>
          <w:bCs/>
        </w:rPr>
        <w:id w:val="19215143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D6F7E">
          <w:rPr>
            <w:rFonts w:ascii="Times New Roman" w:hAnsi="Times New Roman"/>
            <w:b/>
            <w:bCs/>
          </w:rPr>
          <w:fldChar w:fldCharType="begin"/>
        </w:r>
        <w:r w:rsidRPr="005D6F7E">
          <w:rPr>
            <w:rFonts w:ascii="Times New Roman" w:hAnsi="Times New Roman"/>
            <w:b/>
            <w:bCs/>
          </w:rPr>
          <w:instrText xml:space="preserve"> PAGE   \* MERGEFORMAT </w:instrText>
        </w:r>
        <w:r w:rsidRPr="005D6F7E">
          <w:rPr>
            <w:rFonts w:ascii="Times New Roman" w:hAnsi="Times New Roman"/>
            <w:b/>
            <w:bCs/>
          </w:rPr>
          <w:fldChar w:fldCharType="separate"/>
        </w:r>
        <w:r w:rsidRPr="005D6F7E">
          <w:rPr>
            <w:rFonts w:ascii="Times New Roman" w:hAnsi="Times New Roman"/>
            <w:b/>
            <w:bCs/>
            <w:noProof/>
          </w:rPr>
          <w:t>2</w:t>
        </w:r>
        <w:r w:rsidRPr="005D6F7E">
          <w:rPr>
            <w:rFonts w:ascii="Times New Roman" w:hAnsi="Times New Roman"/>
            <w:b/>
            <w:bCs/>
            <w:noProof/>
          </w:rPr>
          <w:fldChar w:fldCharType="end"/>
        </w:r>
        <w:r w:rsidRPr="005D6F7E">
          <w:rPr>
            <w:rFonts w:ascii="Times New Roman" w:hAnsi="Times New Roman"/>
            <w:b/>
            <w:bCs/>
            <w:noProof/>
          </w:rPr>
          <w:t xml:space="preserve"> din 2</w:t>
        </w:r>
      </w:sdtContent>
    </w:sdt>
  </w:p>
  <w:p w14:paraId="5C796BAD" w14:textId="54A0CC5A" w:rsidR="0088168D" w:rsidRPr="005D6F7E" w:rsidRDefault="0088168D" w:rsidP="005D6F7E">
    <w:pPr>
      <w:pStyle w:val="Footer"/>
      <w:rPr>
        <w:rFonts w:ascii="Times New Roman" w:hAnsi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D304" w14:textId="77777777" w:rsidR="0088168D" w:rsidRDefault="0088168D" w:rsidP="0088168D">
      <w:r>
        <w:separator/>
      </w:r>
    </w:p>
  </w:footnote>
  <w:footnote w:type="continuationSeparator" w:id="0">
    <w:p w14:paraId="11B03E05" w14:textId="77777777" w:rsidR="0088168D" w:rsidRDefault="0088168D" w:rsidP="0088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EF1"/>
    <w:multiLevelType w:val="hybridMultilevel"/>
    <w:tmpl w:val="53820D2E"/>
    <w:lvl w:ilvl="0" w:tplc="0418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7A46D2C"/>
    <w:multiLevelType w:val="hybridMultilevel"/>
    <w:tmpl w:val="C894618C"/>
    <w:lvl w:ilvl="0" w:tplc="0B3A2D3C">
      <w:numFmt w:val="bullet"/>
      <w:lvlText w:val="•"/>
      <w:lvlJc w:val="left"/>
      <w:pPr>
        <w:ind w:left="1413" w:hanging="705"/>
      </w:pPr>
      <w:rPr>
        <w:rFonts w:ascii="Times New Roman" w:eastAsia="Verdan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0547EA"/>
    <w:multiLevelType w:val="hybridMultilevel"/>
    <w:tmpl w:val="5C9AEDC2"/>
    <w:lvl w:ilvl="0" w:tplc="8B7469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32E7A"/>
    <w:multiLevelType w:val="hybridMultilevel"/>
    <w:tmpl w:val="5DAE3D0C"/>
    <w:lvl w:ilvl="0" w:tplc="0418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 w16cid:durableId="1168011636">
    <w:abstractNumId w:val="2"/>
  </w:num>
  <w:num w:numId="2" w16cid:durableId="333193207">
    <w:abstractNumId w:val="3"/>
  </w:num>
  <w:num w:numId="3" w16cid:durableId="715355974">
    <w:abstractNumId w:val="0"/>
  </w:num>
  <w:num w:numId="4" w16cid:durableId="31537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1F"/>
    <w:rsid w:val="000D6C13"/>
    <w:rsid w:val="002105C3"/>
    <w:rsid w:val="003C1269"/>
    <w:rsid w:val="00446318"/>
    <w:rsid w:val="005D6F7E"/>
    <w:rsid w:val="00685B1F"/>
    <w:rsid w:val="0071792D"/>
    <w:rsid w:val="00823B01"/>
    <w:rsid w:val="0088168D"/>
    <w:rsid w:val="00B804AF"/>
    <w:rsid w:val="00C63B52"/>
    <w:rsid w:val="00D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B748"/>
  <w15:chartTrackingRefBased/>
  <w15:docId w15:val="{AC6A2420-3263-480B-872C-6C47D6F2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8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B1F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B1F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B1F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B1F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B1F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B1F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B1F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B1F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B1F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B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B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B1F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8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B1F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85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B1F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85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B1F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685B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B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B1F"/>
    <w:rPr>
      <w:b/>
      <w:bCs/>
      <w:smallCaps/>
      <w:color w:val="2F5496" w:themeColor="accent1" w:themeShade="BF"/>
      <w:spacing w:val="5"/>
    </w:rPr>
  </w:style>
  <w:style w:type="paragraph" w:customStyle="1" w:styleId="spar">
    <w:name w:val="s_par"/>
    <w:basedOn w:val="Normal"/>
    <w:rsid w:val="0088168D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88168D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88168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88168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88168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881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68D"/>
    <w:rPr>
      <w:rFonts w:ascii="Verdana" w:eastAsia="Verdana" w:hAnsi="Verdana" w:cs="Times New Roman"/>
      <w:sz w:val="18"/>
      <w:szCs w:val="16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816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68D"/>
    <w:rPr>
      <w:rFonts w:ascii="Verdana" w:eastAsia="Verdana" w:hAnsi="Verdana" w:cs="Times New Roman"/>
      <w:sz w:val="18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449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Diaconu</dc:creator>
  <cp:keywords/>
  <dc:description/>
  <cp:lastModifiedBy>Alexandru Diaconu</cp:lastModifiedBy>
  <cp:revision>4</cp:revision>
  <dcterms:created xsi:type="dcterms:W3CDTF">2025-09-03T10:25:00Z</dcterms:created>
  <dcterms:modified xsi:type="dcterms:W3CDTF">2025-09-24T08:49:00Z</dcterms:modified>
</cp:coreProperties>
</file>